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7B8A" w:rsidRDefault="00CA7B8A" w:rsidP="003920C2">
      <w:pPr>
        <w:spacing w:after="0" w:line="240" w:lineRule="auto"/>
        <w:jc w:val="right"/>
        <w:rPr>
          <w:rFonts w:ascii="Times New Roman" w:hAnsi="Times New Roman"/>
          <w:b/>
          <w:sz w:val="20"/>
          <w:szCs w:val="20"/>
        </w:rPr>
      </w:pPr>
      <w:r w:rsidRPr="003920C2">
        <w:rPr>
          <w:rFonts w:ascii="Times New Roman" w:hAnsi="Times New Roman"/>
          <w:sz w:val="28"/>
          <w:szCs w:val="28"/>
        </w:rPr>
        <w:t xml:space="preserve">         </w:t>
      </w: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75"/>
      </w:tblGrid>
      <w:tr w:rsidR="00CA7B8A" w:rsidRPr="0078791D" w:rsidTr="00F72198">
        <w:trPr>
          <w:trHeight w:val="271"/>
          <w:jc w:val="right"/>
        </w:trPr>
        <w:tc>
          <w:tcPr>
            <w:tcW w:w="3175" w:type="dxa"/>
            <w:tcBorders>
              <w:top w:val="nil"/>
              <w:left w:val="nil"/>
              <w:bottom w:val="nil"/>
              <w:right w:val="nil"/>
            </w:tcBorders>
          </w:tcPr>
          <w:p w:rsidR="00CA7B8A" w:rsidRPr="00F72198" w:rsidRDefault="00CA7B8A" w:rsidP="00F72198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F72198">
              <w:rPr>
                <w:rFonts w:ascii="Times New Roman" w:hAnsi="Times New Roman"/>
                <w:b/>
                <w:sz w:val="20"/>
                <w:szCs w:val="20"/>
              </w:rPr>
              <w:t>Приложение №1</w:t>
            </w:r>
          </w:p>
        </w:tc>
      </w:tr>
      <w:tr w:rsidR="00CA7B8A" w:rsidRPr="0078791D" w:rsidTr="00F72198">
        <w:trPr>
          <w:trHeight w:val="285"/>
          <w:jc w:val="right"/>
        </w:trPr>
        <w:tc>
          <w:tcPr>
            <w:tcW w:w="3175" w:type="dxa"/>
            <w:tcBorders>
              <w:top w:val="nil"/>
              <w:left w:val="nil"/>
              <w:bottom w:val="nil"/>
              <w:right w:val="nil"/>
            </w:tcBorders>
          </w:tcPr>
          <w:p w:rsidR="00CA7B8A" w:rsidRPr="00F72198" w:rsidRDefault="00CA7B8A" w:rsidP="00F721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F72198">
              <w:rPr>
                <w:rFonts w:ascii="Times New Roman" w:hAnsi="Times New Roman"/>
                <w:sz w:val="20"/>
                <w:szCs w:val="20"/>
              </w:rPr>
              <w:t xml:space="preserve">к Решению сессии Майминского </w:t>
            </w:r>
            <w:r>
              <w:rPr>
                <w:rFonts w:ascii="Times New Roman" w:hAnsi="Times New Roman"/>
                <w:sz w:val="20"/>
                <w:szCs w:val="20"/>
              </w:rPr>
              <w:t>районного Совета депутатов №6-10 от 26</w:t>
            </w:r>
            <w:r w:rsidRPr="00F72198">
              <w:rPr>
                <w:rFonts w:ascii="Times New Roman" w:hAnsi="Times New Roman"/>
                <w:sz w:val="20"/>
                <w:szCs w:val="20"/>
              </w:rPr>
              <w:t xml:space="preserve"> мая 2014 года «Об отчете Контрольно-счетной палаты муниципального образования «Майминский район» за 2013 год </w:t>
            </w:r>
          </w:p>
        </w:tc>
      </w:tr>
      <w:tr w:rsidR="00CA7B8A" w:rsidRPr="0078791D" w:rsidTr="00F72198">
        <w:trPr>
          <w:trHeight w:val="285"/>
          <w:jc w:val="right"/>
        </w:trPr>
        <w:tc>
          <w:tcPr>
            <w:tcW w:w="3175" w:type="dxa"/>
            <w:tcBorders>
              <w:top w:val="nil"/>
              <w:left w:val="nil"/>
              <w:bottom w:val="nil"/>
              <w:right w:val="nil"/>
            </w:tcBorders>
          </w:tcPr>
          <w:p w:rsidR="00CA7B8A" w:rsidRPr="00F72198" w:rsidRDefault="00CA7B8A" w:rsidP="00F72198">
            <w:pPr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CA7B8A" w:rsidRDefault="00CA7B8A" w:rsidP="003920C2">
      <w:pPr>
        <w:rPr>
          <w:b/>
          <w:szCs w:val="28"/>
        </w:rPr>
      </w:pPr>
      <w:r>
        <w:rPr>
          <w:b/>
          <w:szCs w:val="28"/>
        </w:rPr>
        <w:t xml:space="preserve"> </w:t>
      </w:r>
    </w:p>
    <w:p w:rsidR="00CA7B8A" w:rsidRPr="006357C8" w:rsidRDefault="00CA7B8A" w:rsidP="006357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357C8">
        <w:rPr>
          <w:rFonts w:ascii="Times New Roman" w:hAnsi="Times New Roman"/>
          <w:b/>
          <w:sz w:val="28"/>
          <w:szCs w:val="28"/>
        </w:rPr>
        <w:t xml:space="preserve">ОТЧЕТ </w:t>
      </w:r>
    </w:p>
    <w:p w:rsidR="00CA7B8A" w:rsidRPr="006357C8" w:rsidRDefault="00CA7B8A" w:rsidP="006357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357C8">
        <w:rPr>
          <w:rFonts w:ascii="Times New Roman" w:hAnsi="Times New Roman"/>
          <w:b/>
          <w:sz w:val="28"/>
          <w:szCs w:val="28"/>
        </w:rPr>
        <w:t xml:space="preserve">о деятельности </w:t>
      </w:r>
      <w:r>
        <w:rPr>
          <w:rFonts w:ascii="Times New Roman" w:hAnsi="Times New Roman"/>
          <w:b/>
          <w:sz w:val="28"/>
          <w:szCs w:val="28"/>
        </w:rPr>
        <w:t>К</w:t>
      </w:r>
      <w:r w:rsidRPr="006357C8">
        <w:rPr>
          <w:rFonts w:ascii="Times New Roman" w:hAnsi="Times New Roman"/>
          <w:b/>
          <w:sz w:val="28"/>
          <w:szCs w:val="28"/>
        </w:rPr>
        <w:t xml:space="preserve">онтрольно-счетной палаты </w:t>
      </w:r>
    </w:p>
    <w:p w:rsidR="00CA7B8A" w:rsidRDefault="00CA7B8A" w:rsidP="006357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муниципального образования «Майминский район»</w:t>
      </w:r>
      <w:r w:rsidRPr="006357C8">
        <w:rPr>
          <w:rFonts w:ascii="Times New Roman" w:hAnsi="Times New Roman"/>
          <w:b/>
          <w:sz w:val="28"/>
          <w:szCs w:val="28"/>
        </w:rPr>
        <w:t xml:space="preserve"> за 201</w:t>
      </w:r>
      <w:r>
        <w:rPr>
          <w:rFonts w:ascii="Times New Roman" w:hAnsi="Times New Roman"/>
          <w:b/>
          <w:sz w:val="28"/>
          <w:szCs w:val="28"/>
        </w:rPr>
        <w:t>3</w:t>
      </w:r>
      <w:r w:rsidRPr="006357C8">
        <w:rPr>
          <w:rFonts w:ascii="Times New Roman" w:hAnsi="Times New Roman"/>
          <w:b/>
          <w:sz w:val="28"/>
          <w:szCs w:val="28"/>
        </w:rPr>
        <w:t xml:space="preserve"> год</w:t>
      </w:r>
    </w:p>
    <w:p w:rsidR="00CA7B8A" w:rsidRPr="006357C8" w:rsidRDefault="00CA7B8A" w:rsidP="006357C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A7B8A" w:rsidRPr="0078791D" w:rsidRDefault="00CA7B8A" w:rsidP="00E06F0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Настоящий отчет о деятельности контрольно-счетной палаты муниципального образования «Майминский район» в 2013 году, результатах контрольных и экспертно-аналитических мероприятий, вытекающих из них выводах, рекомендациях и предложениях (далее – Отчет) подготовлен в соответствии с п.2 статьи 20 Положения о контрольно-счетной палате муниципального образования «Майминский район», принятого решением Майминского районного Совета депутатов   от 23.09.2011 № 24-09.</w:t>
      </w:r>
    </w:p>
    <w:p w:rsidR="00CA7B8A" w:rsidRPr="00943BEE" w:rsidRDefault="00CA7B8A" w:rsidP="00D25692">
      <w:pPr>
        <w:spacing w:before="100" w:beforeAutospacing="1" w:after="100" w:afterAutospacing="1" w:line="240" w:lineRule="auto"/>
        <w:jc w:val="center"/>
        <w:outlineLvl w:val="1"/>
        <w:rPr>
          <w:rFonts w:ascii="Times New Roman" w:hAnsi="Times New Roman"/>
          <w:b/>
          <w:bCs/>
          <w:sz w:val="36"/>
          <w:szCs w:val="36"/>
          <w:lang w:eastAsia="ru-RU"/>
        </w:rPr>
      </w:pPr>
      <w:r>
        <w:rPr>
          <w:rFonts w:ascii="Times New Roman" w:hAnsi="Times New Roman"/>
          <w:b/>
          <w:bCs/>
          <w:sz w:val="36"/>
          <w:szCs w:val="36"/>
          <w:lang w:eastAsia="ru-RU"/>
        </w:rPr>
        <w:t>1.</w:t>
      </w:r>
      <w:r w:rsidRPr="00943BEE">
        <w:rPr>
          <w:rFonts w:ascii="Times New Roman" w:hAnsi="Times New Roman"/>
          <w:b/>
          <w:bCs/>
          <w:sz w:val="36"/>
          <w:szCs w:val="36"/>
          <w:lang w:eastAsia="ru-RU"/>
        </w:rPr>
        <w:t>Общие положения</w:t>
      </w:r>
    </w:p>
    <w:p w:rsidR="00CA7B8A" w:rsidRPr="0078791D" w:rsidRDefault="00CA7B8A" w:rsidP="0044212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Контрольно-счетная палата Муниципального образования «Майминский район» (далее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78791D">
        <w:rPr>
          <w:rFonts w:ascii="Times New Roman" w:hAnsi="Times New Roman"/>
          <w:sz w:val="24"/>
          <w:szCs w:val="24"/>
          <w:lang w:eastAsia="ru-RU"/>
        </w:rPr>
        <w:t>-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78791D">
        <w:rPr>
          <w:rFonts w:ascii="Times New Roman" w:hAnsi="Times New Roman"/>
          <w:sz w:val="24"/>
          <w:szCs w:val="24"/>
          <w:lang w:eastAsia="ru-RU"/>
        </w:rPr>
        <w:t>Контрольно-счетная палата), является постоянно действующим органом внешнего  муниципального финансового контроля, образована Майминским районным Советом депутатов и ему подотчетна.</w:t>
      </w:r>
    </w:p>
    <w:p w:rsidR="00CA7B8A" w:rsidRPr="0078791D" w:rsidRDefault="00CA7B8A" w:rsidP="0044212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 xml:space="preserve">Контрольно-счетная палата Муниципального образования «Майминский район» обладает организационной и функциональной независимостью и осуществляет свою деятельность самостоятельно в соответствии с Положением утверждено решением сессии Майминского районного Совета депутатов от 23.09.2011 года №24-09 " О Контрольно-счетной палате муниципального образования «Маймимнский район». </w:t>
      </w:r>
    </w:p>
    <w:p w:rsidR="00CA7B8A" w:rsidRPr="0078791D" w:rsidRDefault="00CA7B8A" w:rsidP="0044212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 xml:space="preserve">Контрольно-счетная палата Муниципального образования «Майминский район» юридически входит в состав Майминского районного Совета депутатов, имеет гербовую печать и бланк со своим наименованием и изображением герба муниципального образования «Майминский район». </w:t>
      </w:r>
    </w:p>
    <w:p w:rsidR="00CA7B8A" w:rsidRPr="0078791D" w:rsidRDefault="00CA7B8A" w:rsidP="00732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Компетенция Контрольно-счетной палаты муниципального образования «Майминский район»  (далее – КСП МО «Майминский орайон») определена Бюджетным кодексом Российской Федерации,  Федеральным законом от 07.02.2011г. №6-ФЗ « Об общих принципах организации и деятельности Контрольно-счетных органов субъектов Российской Федерации и муниципальных образований», Положением от 23.09.2011г. «</w:t>
      </w:r>
      <w:r w:rsidRPr="0078791D">
        <w:rPr>
          <w:rFonts w:ascii="Times New Roman" w:hAnsi="Times New Roman"/>
          <w:bCs/>
          <w:spacing w:val="-1"/>
          <w:sz w:val="24"/>
          <w:szCs w:val="24"/>
        </w:rPr>
        <w:t xml:space="preserve">О Контрольно-счетной палате муниципального  образования </w:t>
      </w:r>
      <w:r w:rsidRPr="0078791D">
        <w:rPr>
          <w:rFonts w:ascii="Times New Roman" w:hAnsi="Times New Roman"/>
          <w:bCs/>
          <w:spacing w:val="-2"/>
          <w:sz w:val="24"/>
          <w:szCs w:val="24"/>
        </w:rPr>
        <w:t xml:space="preserve">«Майминский район» утвержденное Решением сессии  Майминского районного Совета №24-09, Положением </w:t>
      </w:r>
      <w:r w:rsidRPr="0078791D">
        <w:rPr>
          <w:rFonts w:ascii="Times New Roman" w:hAnsi="Times New Roman"/>
          <w:sz w:val="24"/>
          <w:szCs w:val="24"/>
        </w:rPr>
        <w:t xml:space="preserve">«О бюджетном процессе муниципального образования «Майминский район» и иными нормативными правовыми актами Российской Федерации и Республики Алтай. </w:t>
      </w:r>
    </w:p>
    <w:p w:rsidR="00CA7B8A" w:rsidRPr="0078791D" w:rsidRDefault="00CA7B8A" w:rsidP="00E079C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В своей деятельности КСП МО «Майминский район» руководствуется Конституцией Российской Федерации, законодательными актами Российской Федерации, Конституцией Республики Алтай, законами и иными нормативными правовыми актами Республики Алтай и муниципального образования «Майминский район». </w:t>
      </w:r>
    </w:p>
    <w:p w:rsidR="00CA7B8A" w:rsidRPr="0078791D" w:rsidRDefault="00CA7B8A" w:rsidP="00E0236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791D">
        <w:rPr>
          <w:rFonts w:ascii="Times New Roman" w:hAnsi="Times New Roman" w:cs="Times New Roman"/>
          <w:sz w:val="24"/>
          <w:szCs w:val="24"/>
        </w:rPr>
        <w:t>В отчетном периоде деятельность контрольно-счетной палаты муниципального образования «Майминский район» основывалась на принципах законности, объективности, эффективности, независимости и гласности.</w:t>
      </w:r>
    </w:p>
    <w:p w:rsidR="00CA7B8A" w:rsidRPr="0078791D" w:rsidRDefault="00CA7B8A" w:rsidP="0044212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Для закрепления принципа гласности в работе Контрольно-счетной палаты на официальном сайте Муниципального образования «Майминский район» на странице, посвящённой деятельности Палаты своевременно  размещалась информация о каждой проведенной контрольной и экспертно-аналитической проверке. Для быстрого обмена информацией с проверяемыми объектами используется электронная почта. За 2013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78791D">
        <w:rPr>
          <w:rFonts w:ascii="Times New Roman" w:hAnsi="Times New Roman"/>
          <w:sz w:val="24"/>
          <w:szCs w:val="24"/>
          <w:lang w:eastAsia="ru-RU"/>
        </w:rPr>
        <w:t>год все отчеты и заключения по проведенным мероприятиям предоставлялись главе муниципального образования «Майминский район» и председателю Майминского районного Совета депутатов.</w:t>
      </w:r>
    </w:p>
    <w:p w:rsidR="00CA7B8A" w:rsidRPr="0078791D" w:rsidRDefault="00CA7B8A" w:rsidP="0016606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Методическое обеспечение деятельности Контрольно-счетной палаты Муниципального образования «Майминский район» осуществлялось на основе: </w:t>
      </w:r>
    </w:p>
    <w:p w:rsidR="00CA7B8A" w:rsidRPr="0078791D" w:rsidRDefault="00CA7B8A" w:rsidP="00166068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Положения от23.09.2011</w:t>
      </w:r>
      <w:r>
        <w:rPr>
          <w:rFonts w:ascii="Times New Roman" w:hAnsi="Times New Roman"/>
          <w:sz w:val="24"/>
          <w:szCs w:val="24"/>
        </w:rPr>
        <w:t xml:space="preserve"> </w:t>
      </w:r>
      <w:r w:rsidRPr="0078791D">
        <w:rPr>
          <w:rFonts w:ascii="Times New Roman" w:hAnsi="Times New Roman"/>
          <w:sz w:val="24"/>
          <w:szCs w:val="24"/>
        </w:rPr>
        <w:t>г. «</w:t>
      </w:r>
      <w:r w:rsidRPr="0078791D">
        <w:rPr>
          <w:rFonts w:ascii="Times New Roman" w:hAnsi="Times New Roman"/>
          <w:bCs/>
          <w:spacing w:val="-1"/>
          <w:sz w:val="24"/>
          <w:szCs w:val="24"/>
        </w:rPr>
        <w:t xml:space="preserve">О Контрольно-счетной палате муниципального  образования </w:t>
      </w:r>
      <w:r w:rsidRPr="0078791D">
        <w:rPr>
          <w:rFonts w:ascii="Times New Roman" w:hAnsi="Times New Roman"/>
          <w:bCs/>
          <w:spacing w:val="-2"/>
          <w:sz w:val="24"/>
          <w:szCs w:val="24"/>
        </w:rPr>
        <w:t>«Майминский район» утвержденный Решением сессии  Майминского районного Совета №24-09;</w:t>
      </w:r>
    </w:p>
    <w:p w:rsidR="00CA7B8A" w:rsidRPr="0078791D" w:rsidRDefault="00CA7B8A" w:rsidP="00166068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 xml:space="preserve">Регламента от 30.03.2011г. утвержденного Распоряжением председателя     </w:t>
      </w:r>
    </w:p>
    <w:p w:rsidR="00CA7B8A" w:rsidRPr="0078791D" w:rsidRDefault="00CA7B8A" w:rsidP="0016606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Контрольно-счетной палаты Муниципального образования «Майминский  район»;  </w:t>
      </w:r>
    </w:p>
    <w:p w:rsidR="00CA7B8A" w:rsidRPr="0078791D" w:rsidRDefault="00CA7B8A" w:rsidP="00166068">
      <w:pPr>
        <w:pStyle w:val="ListParagraph"/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Стандартов внешнего муниципального финансового контроля СВМФК-01 «Общие правила проведения контрольного мероприятия», СВМФК-02 «Порядок проведения внешней проверки годового отчета об исполнении  бюджета муниципального образования «Майминский район»», СВМФК-03  «Финансово-экономическая экспертиза проектов Решения сессии о  бюдж</w:t>
      </w:r>
      <w:r>
        <w:rPr>
          <w:rFonts w:ascii="Times New Roman" w:hAnsi="Times New Roman"/>
          <w:sz w:val="24"/>
          <w:szCs w:val="24"/>
        </w:rPr>
        <w:t>ете муниципального образования «</w:t>
      </w:r>
      <w:r w:rsidRPr="0078791D">
        <w:rPr>
          <w:rFonts w:ascii="Times New Roman" w:hAnsi="Times New Roman"/>
          <w:sz w:val="24"/>
          <w:szCs w:val="24"/>
        </w:rPr>
        <w:t xml:space="preserve">Майминский район», СВМФК-04 «Проведение экспертизы проектов нормативно-правовых актов        </w:t>
      </w:r>
    </w:p>
    <w:p w:rsidR="00CA7B8A" w:rsidRPr="0078791D" w:rsidRDefault="00CA7B8A" w:rsidP="00D067D4">
      <w:pPr>
        <w:pStyle w:val="Heading3"/>
        <w:keepNext w:val="0"/>
        <w:spacing w:before="0" w:line="240" w:lineRule="auto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b w:val="0"/>
          <w:color w:val="auto"/>
          <w:sz w:val="24"/>
          <w:szCs w:val="24"/>
        </w:rPr>
        <w:t xml:space="preserve"> муниципального образования «Майминский район»»;</w:t>
      </w:r>
      <w:r w:rsidRPr="0078791D">
        <w:rPr>
          <w:rFonts w:ascii="Times New Roman" w:hAnsi="Times New Roman"/>
          <w:b w:val="0"/>
          <w:sz w:val="24"/>
          <w:szCs w:val="24"/>
        </w:rPr>
        <w:t xml:space="preserve"> </w:t>
      </w:r>
    </w:p>
    <w:p w:rsidR="00CA7B8A" w:rsidRPr="0078791D" w:rsidRDefault="00CA7B8A" w:rsidP="00166068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Методик Контрольно-счетных палат г. Новосибирска, г. Томска,</w:t>
      </w:r>
      <w:r w:rsidRPr="0078791D">
        <w:rPr>
          <w:rFonts w:ascii="Times New Roman" w:hAnsi="Times New Roman"/>
          <w:sz w:val="24"/>
          <w:szCs w:val="24"/>
        </w:rPr>
        <w:t xml:space="preserve"> Хакассии</w:t>
      </w:r>
      <w:r w:rsidRPr="0078791D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Pr="0078791D">
        <w:rPr>
          <w:rFonts w:ascii="Times New Roman" w:hAnsi="Times New Roman"/>
          <w:sz w:val="24"/>
          <w:szCs w:val="24"/>
        </w:rPr>
        <w:t>и  стандартов Контрольно-счетной палаты Республики Алтай.</w:t>
      </w:r>
    </w:p>
    <w:p w:rsidR="00CA7B8A" w:rsidRPr="0078791D" w:rsidRDefault="00CA7B8A" w:rsidP="00442125">
      <w:pPr>
        <w:autoSpaceDE w:val="0"/>
        <w:autoSpaceDN w:val="0"/>
        <w:adjustRightInd w:val="0"/>
        <w:spacing w:after="0" w:line="240" w:lineRule="auto"/>
        <w:ind w:firstLine="709"/>
        <w:jc w:val="both"/>
        <w:outlineLvl w:val="1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 xml:space="preserve"> В 2013году распоряжением председателя  КСП МО «Майминский район» утверждены три стандарта внешнего муниципального финансового контроля:</w:t>
      </w:r>
    </w:p>
    <w:p w:rsidR="00CA7B8A" w:rsidRPr="0078791D" w:rsidRDefault="00CA7B8A" w:rsidP="00442125">
      <w:pPr>
        <w:pStyle w:val="ListParagraph"/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outlineLvl w:val="1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СВМФК 02 «Порядок проведения внешней проверки годового отчета об исполнении бюджета муниципального образования «Майминский район»»;</w:t>
      </w:r>
    </w:p>
    <w:p w:rsidR="00CA7B8A" w:rsidRPr="0078791D" w:rsidRDefault="00CA7B8A" w:rsidP="00442125">
      <w:pPr>
        <w:pStyle w:val="Heading3"/>
        <w:keepNext w:val="0"/>
        <w:numPr>
          <w:ilvl w:val="0"/>
          <w:numId w:val="10"/>
        </w:numPr>
        <w:spacing w:before="0" w:line="240" w:lineRule="auto"/>
        <w:ind w:left="0" w:firstLine="709"/>
        <w:jc w:val="both"/>
        <w:rPr>
          <w:rFonts w:ascii="Times New Roman" w:hAnsi="Times New Roman"/>
          <w:b w:val="0"/>
          <w:color w:val="auto"/>
          <w:sz w:val="24"/>
          <w:szCs w:val="24"/>
        </w:rPr>
      </w:pPr>
      <w:r w:rsidRPr="0078791D">
        <w:rPr>
          <w:rFonts w:ascii="Times New Roman" w:hAnsi="Times New Roman"/>
          <w:b w:val="0"/>
          <w:color w:val="auto"/>
          <w:sz w:val="24"/>
          <w:szCs w:val="24"/>
        </w:rPr>
        <w:t>СВМФК 03 «Ф</w:t>
      </w:r>
      <w:r w:rsidRPr="0078791D">
        <w:rPr>
          <w:rFonts w:ascii="Times New Roman" w:hAnsi="Times New Roman"/>
          <w:b w:val="0"/>
          <w:bCs w:val="0"/>
          <w:color w:val="auto"/>
          <w:sz w:val="24"/>
          <w:szCs w:val="24"/>
        </w:rPr>
        <w:t>инансово-экономическая экспертиза проектов Решения сессии  о бюджете муниципального образования «Майминский район»»</w:t>
      </w:r>
      <w:r w:rsidRPr="0078791D">
        <w:rPr>
          <w:rFonts w:ascii="Times New Roman" w:hAnsi="Times New Roman"/>
          <w:b w:val="0"/>
          <w:color w:val="auto"/>
          <w:sz w:val="24"/>
          <w:szCs w:val="24"/>
        </w:rPr>
        <w:t xml:space="preserve"> </w:t>
      </w:r>
    </w:p>
    <w:p w:rsidR="00CA7B8A" w:rsidRPr="0078791D" w:rsidRDefault="00CA7B8A" w:rsidP="00442125">
      <w:pPr>
        <w:pStyle w:val="Heading3"/>
        <w:keepNext w:val="0"/>
        <w:numPr>
          <w:ilvl w:val="0"/>
          <w:numId w:val="10"/>
        </w:numPr>
        <w:spacing w:before="0" w:line="240" w:lineRule="auto"/>
        <w:ind w:left="0" w:firstLine="709"/>
        <w:jc w:val="both"/>
        <w:rPr>
          <w:rFonts w:ascii="Times New Roman" w:hAnsi="Times New Roman"/>
          <w:b w:val="0"/>
          <w:bCs w:val="0"/>
          <w:color w:val="auto"/>
          <w:sz w:val="24"/>
          <w:szCs w:val="24"/>
          <w:lang w:eastAsia="ru-RU"/>
        </w:rPr>
      </w:pPr>
      <w:r w:rsidRPr="0078791D">
        <w:rPr>
          <w:rFonts w:ascii="Times New Roman" w:hAnsi="Times New Roman"/>
          <w:b w:val="0"/>
          <w:color w:val="auto"/>
          <w:sz w:val="24"/>
          <w:szCs w:val="24"/>
        </w:rPr>
        <w:t>СВМФК 04 «Проведение экспертизы проектов нормативно правовых актов муниципального образования «Майминский район».</w:t>
      </w:r>
      <w:r w:rsidRPr="0078791D">
        <w:rPr>
          <w:rFonts w:ascii="Times New Roman" w:hAnsi="Times New Roman"/>
          <w:sz w:val="24"/>
          <w:szCs w:val="24"/>
          <w:lang w:eastAsia="ru-RU"/>
        </w:rPr>
        <w:t xml:space="preserve"> </w:t>
      </w:r>
    </w:p>
    <w:p w:rsidR="00CA7B8A" w:rsidRPr="0078791D" w:rsidRDefault="00CA7B8A" w:rsidP="00442125">
      <w:pPr>
        <w:pStyle w:val="Heading3"/>
        <w:keepNext w:val="0"/>
        <w:spacing w:before="0" w:line="240" w:lineRule="auto"/>
        <w:ind w:firstLine="709"/>
        <w:jc w:val="both"/>
        <w:rPr>
          <w:rFonts w:ascii="Times New Roman" w:hAnsi="Times New Roman"/>
          <w:b w:val="0"/>
          <w:bCs w:val="0"/>
          <w:color w:val="auto"/>
          <w:sz w:val="24"/>
          <w:szCs w:val="24"/>
          <w:lang w:eastAsia="ru-RU"/>
        </w:rPr>
      </w:pPr>
      <w:r w:rsidRPr="0078791D">
        <w:rPr>
          <w:rFonts w:ascii="Times New Roman" w:hAnsi="Times New Roman"/>
          <w:b w:val="0"/>
          <w:color w:val="auto"/>
          <w:sz w:val="24"/>
          <w:szCs w:val="24"/>
          <w:lang w:eastAsia="ru-RU"/>
        </w:rPr>
        <w:t>Работа по заключенным Соглашениям о взаимодействии в течение 2013года проводилась с Управлением Федерального казначейства по Республике Алтай и с  семи муниципальными образованиями сельских поселений «О передаче полномочий по осуществлению внешнего муниципального финансового контроля» и Прокуратурой Майминского района:</w:t>
      </w:r>
    </w:p>
    <w:p w:rsidR="00CA7B8A" w:rsidRPr="0078791D" w:rsidRDefault="00CA7B8A" w:rsidP="00FE2F6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 xml:space="preserve">В целях взаимодействия с органами муниципального финансового контроля Республики Алтай  Контрольно-счетная палата муниципального образования «Майминский район» входит в Совет Контрольно-счетных органов Республики Алтай. Председатель  Контрольно-счетной палаты муниципального образования «Майминский район» входит в президиум  Совета Контрольно-счетных органов Республики Алтай. В соответствии с разработанным планом Совета КСО РА в 2013 году председатель Контрольно-счетной палаты приняла участие в трех совещаниях. </w:t>
      </w:r>
    </w:p>
    <w:p w:rsidR="00CA7B8A" w:rsidRPr="0078791D" w:rsidRDefault="00CA7B8A" w:rsidP="00837417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78791D">
        <w:rPr>
          <w:rFonts w:ascii="Times New Roman" w:hAnsi="Times New Roman"/>
          <w:bCs/>
          <w:sz w:val="24"/>
          <w:szCs w:val="24"/>
          <w:lang w:eastAsia="ru-RU"/>
        </w:rPr>
        <w:t>1. Семинар-совещание от 30.01.2013г. муниципальных Контрольно-счетных органов Республики Алтай проводился на территории  Муниципального образования «Майминский район», на котором были</w:t>
      </w:r>
      <w:r w:rsidRPr="0078791D">
        <w:rPr>
          <w:sz w:val="24"/>
          <w:szCs w:val="24"/>
        </w:rPr>
        <w:t xml:space="preserve"> </w:t>
      </w:r>
      <w:r w:rsidRPr="0078791D">
        <w:rPr>
          <w:rFonts w:ascii="Times New Roman" w:hAnsi="Times New Roman"/>
          <w:sz w:val="24"/>
          <w:szCs w:val="24"/>
        </w:rPr>
        <w:t>рассмотрены следующие вопросы:</w:t>
      </w:r>
    </w:p>
    <w:p w:rsidR="00CA7B8A" w:rsidRPr="0078791D" w:rsidRDefault="00CA7B8A" w:rsidP="00837417">
      <w:pPr>
        <w:pStyle w:val="ListParagraph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Основные аспекты проведения внешней проверки отчета об исполнении бюджета муниципального образования.</w:t>
      </w:r>
    </w:p>
    <w:p w:rsidR="00CA7B8A" w:rsidRPr="0078791D" w:rsidRDefault="00CA7B8A" w:rsidP="00837417">
      <w:pPr>
        <w:pStyle w:val="ListParagraph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 Основные аспекты проведения внешней проверки в учреждениях, получивших субсидию на выполнение государственного задания.</w:t>
      </w:r>
    </w:p>
    <w:p w:rsidR="00CA7B8A" w:rsidRPr="0078791D" w:rsidRDefault="00CA7B8A" w:rsidP="00837417">
      <w:pPr>
        <w:pStyle w:val="ListParagraph"/>
        <w:numPr>
          <w:ilvl w:val="0"/>
          <w:numId w:val="10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Практика проведения внешней проверки за 2011 год в муниципальных образованиях:</w:t>
      </w:r>
    </w:p>
    <w:p w:rsidR="00CA7B8A" w:rsidRPr="0078791D" w:rsidRDefault="00CA7B8A" w:rsidP="0083741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- Онгудайский район;</w:t>
      </w:r>
    </w:p>
    <w:p w:rsidR="00CA7B8A" w:rsidRPr="0078791D" w:rsidRDefault="00CA7B8A" w:rsidP="0083741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- Усть-Канский район;</w:t>
      </w:r>
    </w:p>
    <w:p w:rsidR="00CA7B8A" w:rsidRPr="0078791D" w:rsidRDefault="00CA7B8A" w:rsidP="0083741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- Майминский район.</w:t>
      </w:r>
    </w:p>
    <w:p w:rsidR="00CA7B8A" w:rsidRPr="0078791D" w:rsidRDefault="00CA7B8A" w:rsidP="00837417">
      <w:pPr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</w:rPr>
        <w:t>На с</w:t>
      </w:r>
      <w:r w:rsidRPr="0078791D">
        <w:rPr>
          <w:rFonts w:ascii="Times New Roman" w:hAnsi="Times New Roman"/>
          <w:bCs/>
          <w:sz w:val="24"/>
          <w:szCs w:val="24"/>
          <w:lang w:eastAsia="ru-RU"/>
        </w:rPr>
        <w:t xml:space="preserve">еминар-совещании муниципальных КСО Республики Алтай с приветственным словом выступили глава муниципального образования «Майминский район» Евгений Алексеевич Понпа и председатель Майминского районного Совета депутатов Павел Юрьевич Балакин. </w:t>
      </w:r>
    </w:p>
    <w:p w:rsidR="00CA7B8A" w:rsidRPr="0078791D" w:rsidRDefault="00CA7B8A" w:rsidP="0083741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CA7B8A" w:rsidRPr="0078791D" w:rsidRDefault="00CA7B8A" w:rsidP="00FA635A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FE75E1">
        <w:rPr>
          <w:rFonts w:ascii="Times New Roman" w:hAnsi="Times New Roman"/>
          <w:noProof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" o:spid="_x0000_i1025" type="#_x0000_t75" style="width:337.5pt;height:254.25pt;visibility:visible">
            <v:imagedata r:id="rId7" o:title=""/>
          </v:shape>
        </w:pict>
      </w:r>
    </w:p>
    <w:p w:rsidR="00CA7B8A" w:rsidRPr="0078791D" w:rsidRDefault="00CA7B8A" w:rsidP="00837417">
      <w:pPr>
        <w:pStyle w:val="ListParagraph"/>
        <w:numPr>
          <w:ilvl w:val="0"/>
          <w:numId w:val="14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78791D">
        <w:rPr>
          <w:rFonts w:ascii="Times New Roman" w:hAnsi="Times New Roman"/>
          <w:bCs/>
          <w:sz w:val="24"/>
          <w:szCs w:val="24"/>
          <w:lang w:eastAsia="ru-RU"/>
        </w:rPr>
        <w:t>Совещание Совета Контрольно-Счетных органов Республики Алтай от 26.09.2013г. проводилось в большом зале Эл Курултай Республики Алтай, на котором были</w:t>
      </w:r>
      <w:r w:rsidRPr="0078791D">
        <w:rPr>
          <w:sz w:val="24"/>
          <w:szCs w:val="24"/>
        </w:rPr>
        <w:t xml:space="preserve"> </w:t>
      </w:r>
      <w:r w:rsidRPr="0078791D">
        <w:rPr>
          <w:rFonts w:ascii="Times New Roman" w:hAnsi="Times New Roman"/>
          <w:sz w:val="24"/>
          <w:szCs w:val="24"/>
        </w:rPr>
        <w:t>рассмотрены следующие вопросы</w:t>
      </w:r>
      <w:r w:rsidRPr="0078791D">
        <w:rPr>
          <w:rFonts w:ascii="Times New Roman" w:hAnsi="Times New Roman"/>
          <w:bCs/>
          <w:sz w:val="24"/>
          <w:szCs w:val="24"/>
          <w:lang w:eastAsia="ru-RU"/>
        </w:rPr>
        <w:t>:</w:t>
      </w:r>
    </w:p>
    <w:p w:rsidR="00CA7B8A" w:rsidRPr="0078791D" w:rsidRDefault="00CA7B8A" w:rsidP="008057D1">
      <w:pPr>
        <w:pStyle w:val="ListParagraph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Рассмотрение изменений в Бюджетный кодекс Российской Федерации и отдельные законодательные акты Российской Федерации, утвержденные Федеральным законом от 23.07.2013 № 252-ФЗ.</w:t>
      </w:r>
    </w:p>
    <w:p w:rsidR="00CA7B8A" w:rsidRPr="0078791D" w:rsidRDefault="00CA7B8A" w:rsidP="008057D1">
      <w:pPr>
        <w:pStyle w:val="ListParagraph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Рассмотрение Федерального закона от 06.12.2011 № 402-ФЗ «О бухгалтерском учете».</w:t>
      </w:r>
    </w:p>
    <w:p w:rsidR="00CA7B8A" w:rsidRPr="0078791D" w:rsidRDefault="00CA7B8A" w:rsidP="008057D1">
      <w:pPr>
        <w:pStyle w:val="ListParagraph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Рассмотрение Федерального закона от 18.07.2011 № 223-ФЗ «О закупках товаров, работ, услуг отдельными видами юридических лиц».</w:t>
      </w:r>
    </w:p>
    <w:p w:rsidR="00CA7B8A" w:rsidRPr="0078791D" w:rsidRDefault="00CA7B8A" w:rsidP="008057D1">
      <w:pPr>
        <w:pStyle w:val="ListParagraph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Рассмотрение Федерального закона от 05.04.2013 № 44-ФЗ «О контрактной системе в сфере закупок товаров, работ, услуг для обеспечения государственных и муниципальных нужд».</w:t>
      </w:r>
    </w:p>
    <w:p w:rsidR="00CA7B8A" w:rsidRPr="0078791D" w:rsidRDefault="00CA7B8A" w:rsidP="008057D1">
      <w:pPr>
        <w:pStyle w:val="ListParagraph"/>
        <w:numPr>
          <w:ilvl w:val="0"/>
          <w:numId w:val="1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Рассмотрение изменений в Кодекс Российской Федерации об административных правонарушениях, утвержденные Федеральным законом от 23.07.2013 № 199-ФЗ.</w:t>
      </w:r>
    </w:p>
    <w:p w:rsidR="00CA7B8A" w:rsidRPr="0078791D" w:rsidRDefault="00CA7B8A" w:rsidP="00971DB7">
      <w:pPr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CA7B8A" w:rsidRPr="0078791D" w:rsidRDefault="00CA7B8A" w:rsidP="00971DB7">
      <w:pPr>
        <w:spacing w:after="0" w:line="240" w:lineRule="auto"/>
        <w:ind w:left="709"/>
        <w:jc w:val="center"/>
        <w:rPr>
          <w:rFonts w:ascii="Times New Roman" w:hAnsi="Times New Roman"/>
          <w:sz w:val="24"/>
          <w:szCs w:val="24"/>
        </w:rPr>
      </w:pPr>
      <w:r w:rsidRPr="00FE75E1">
        <w:rPr>
          <w:noProof/>
          <w:sz w:val="24"/>
          <w:szCs w:val="24"/>
          <w:lang w:eastAsia="ru-RU"/>
        </w:rPr>
        <w:pict>
          <v:shape id="Рисунок 1" o:spid="_x0000_i1026" type="#_x0000_t75" style="width:267.75pt;height:178.5pt;visibility:visible">
            <v:imagedata r:id="rId8" o:title=""/>
          </v:shape>
        </w:pict>
      </w:r>
    </w:p>
    <w:p w:rsidR="00CA7B8A" w:rsidRPr="0078791D" w:rsidRDefault="00CA7B8A" w:rsidP="00556CB0">
      <w:pPr>
        <w:pStyle w:val="ListParagraph"/>
        <w:numPr>
          <w:ilvl w:val="0"/>
          <w:numId w:val="14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78791D">
        <w:rPr>
          <w:rFonts w:ascii="Times New Roman" w:hAnsi="Times New Roman"/>
          <w:bCs/>
          <w:sz w:val="24"/>
          <w:szCs w:val="24"/>
          <w:lang w:eastAsia="ru-RU"/>
        </w:rPr>
        <w:t xml:space="preserve">Торжественное совещание Контрольно-счетной палаты Республики Алтай посвященное 15 летнему юбилею, на котором присутствовали все руководители контрольно-счетных органов муниципальных образований и г. Горно-Алтайска, а так же приглашенные руководители республиканских министерств и депутаты Эл Курултай Республики Алтай. </w:t>
      </w:r>
    </w:p>
    <w:p w:rsidR="00CA7B8A" w:rsidRPr="0078791D" w:rsidRDefault="00CA7B8A" w:rsidP="00556CB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78791D">
        <w:rPr>
          <w:rFonts w:ascii="Times New Roman" w:hAnsi="Times New Roman"/>
          <w:bCs/>
          <w:sz w:val="24"/>
          <w:szCs w:val="24"/>
          <w:lang w:eastAsia="ru-RU"/>
        </w:rPr>
        <w:t>На данном торжественном мероприятии были отмечены благодарственными письмами и почетными грамотами результаты работы не только  республиканских специалистов, но и муниципальных образований.  Из двух отмеченных муниципальных образований, вручена почетная грамота  Эл Курултай Республики Алтай председателю Контрольно-счетной палаты муниципального образования «Майминский район» Булавиной С.А.</w:t>
      </w:r>
    </w:p>
    <w:p w:rsidR="00CA7B8A" w:rsidRPr="0078791D" w:rsidRDefault="00CA7B8A" w:rsidP="00556CB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  <w:lang w:eastAsia="ru-RU"/>
        </w:rPr>
      </w:pPr>
    </w:p>
    <w:p w:rsidR="00CA7B8A" w:rsidRPr="0078791D" w:rsidRDefault="00CA7B8A" w:rsidP="00705842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FE75E1">
        <w:rPr>
          <w:noProof/>
          <w:sz w:val="24"/>
          <w:szCs w:val="24"/>
          <w:lang w:eastAsia="ru-RU"/>
        </w:rPr>
        <w:pict>
          <v:shape id="Рисунок 18" o:spid="_x0000_i1027" type="#_x0000_t75" style="width:138pt;height:207pt;visibility:visible">
            <v:imagedata r:id="rId9" o:title=""/>
          </v:shape>
        </w:pict>
      </w:r>
    </w:p>
    <w:p w:rsidR="00CA7B8A" w:rsidRPr="0078791D" w:rsidRDefault="00CA7B8A" w:rsidP="00705842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CA7B8A" w:rsidRPr="0078791D" w:rsidRDefault="00CA7B8A" w:rsidP="0009309F">
      <w:pPr>
        <w:pStyle w:val="NoSpacing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Участники трех совещаний:  руководители муниципальных контрольно-счетных органов Республики Алтай - МО "Майминский район", МО "Чемальский район", МО "Шебалинский район", МО "Улаганский район",</w:t>
      </w:r>
      <w:r w:rsidRPr="0078791D">
        <w:rPr>
          <w:rFonts w:ascii="Arial" w:hAnsi="Arial" w:cs="Arial"/>
          <w:sz w:val="24"/>
          <w:szCs w:val="24"/>
          <w:lang w:eastAsia="ru-RU"/>
        </w:rPr>
        <w:t xml:space="preserve"> </w:t>
      </w:r>
      <w:r w:rsidRPr="0078791D">
        <w:rPr>
          <w:rFonts w:ascii="Times New Roman" w:hAnsi="Times New Roman"/>
          <w:sz w:val="24"/>
          <w:szCs w:val="24"/>
          <w:lang w:eastAsia="ru-RU"/>
        </w:rPr>
        <w:t>МО "Онгудайский район", МО "Кош-Агачский район", МО "Усть-Канский район</w:t>
      </w:r>
      <w:r w:rsidRPr="0078791D">
        <w:rPr>
          <w:rFonts w:ascii="Times New Roman" w:hAnsi="Times New Roman"/>
          <w:color w:val="2A2A2A"/>
          <w:sz w:val="24"/>
          <w:szCs w:val="24"/>
          <w:lang w:eastAsia="ru-RU"/>
        </w:rPr>
        <w:t xml:space="preserve">", МО </w:t>
      </w:r>
      <w:r w:rsidRPr="0078791D">
        <w:rPr>
          <w:rFonts w:ascii="Times New Roman" w:hAnsi="Times New Roman"/>
          <w:sz w:val="24"/>
          <w:szCs w:val="24"/>
        </w:rPr>
        <w:t>«Чойский район», МО «Турочакский район» , МО «Усть-Коксинский район» и г.Горно-Алтайск.</w:t>
      </w:r>
    </w:p>
    <w:p w:rsidR="00CA7B8A" w:rsidRPr="0078791D" w:rsidRDefault="00CA7B8A" w:rsidP="00BA513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В целях повышения профессиональных знаний специалистов не проводилась, в связи с отсутствием курсов.</w:t>
      </w:r>
    </w:p>
    <w:p w:rsidR="00CA7B8A" w:rsidRPr="0078791D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В отчетном периоде в рамках закрепленных полномочий, Контрольно-счетная палата своевременно получала необходимую информацию из структурных подразделений муниципального образования «Майминский район». Председатель Контрольно-счетной палаты принимала участие во всех комиссиях и проведенных сессий Майминского районного Совета депутатов  по вопросам, связанным с бюджетными правоотношениями. Предложения и рекомендации Контрольно-счетной палаты по результатам проверок доводились до сведения заинтересованных сторон и учитывались ими в дальнейшей работе.</w:t>
      </w:r>
    </w:p>
    <w:p w:rsidR="00CA7B8A" w:rsidRPr="0078791D" w:rsidRDefault="00CA7B8A" w:rsidP="00343B7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По результатам контрольных и экспертно-аналитических мероприятий  согласно, плана проверок утвержденный распоряжением председателя Контрольно-счетной палаты муниципального образования «Майминский район» от 24.12.2012год. №6 «Об утверждении плана работы Контрольно-счетной палаты муниципального образования «Майминский район» на 2013год»  было выписано-65 (на два больше чем в 2012году) распоряжения и удостоверения на проведение контрольных и экспертно-аналитических мероприятий. Проведено-18</w:t>
      </w:r>
      <w:bookmarkStart w:id="0" w:name="_GoBack"/>
      <w:bookmarkEnd w:id="0"/>
      <w:r w:rsidRPr="0078791D">
        <w:rPr>
          <w:rFonts w:ascii="Times New Roman" w:hAnsi="Times New Roman"/>
          <w:sz w:val="24"/>
          <w:szCs w:val="24"/>
          <w:lang w:eastAsia="ru-RU"/>
        </w:rPr>
        <w:t xml:space="preserve"> контрольных мероприятия и охвачено - 39 объекта, а так же проведено 43 экспертно-аналитических мероприятия.</w:t>
      </w:r>
    </w:p>
    <w:p w:rsidR="00CA7B8A" w:rsidRPr="0078791D" w:rsidRDefault="00CA7B8A" w:rsidP="004330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За 2013год по проведенным контрольным и экспертно-аналитическим мероприятиям направлено и снято с контроля - 39 представлений. Предписаний не направлялось.</w:t>
      </w:r>
    </w:p>
    <w:p w:rsidR="00CA7B8A" w:rsidRPr="0078791D" w:rsidRDefault="00CA7B8A" w:rsidP="00592AA9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По итогам проведенных контрольных мероприятий </w:t>
      </w:r>
      <w:r w:rsidRPr="0078791D">
        <w:rPr>
          <w:rFonts w:ascii="Times New Roman" w:hAnsi="Times New Roman"/>
          <w:sz w:val="24"/>
          <w:szCs w:val="24"/>
          <w:lang w:eastAsia="ru-RU"/>
        </w:rPr>
        <w:t xml:space="preserve">было проверено </w:t>
      </w:r>
      <w:r w:rsidRPr="0078791D">
        <w:rPr>
          <w:rFonts w:ascii="Times New Roman" w:hAnsi="Times New Roman"/>
          <w:sz w:val="24"/>
          <w:szCs w:val="24"/>
        </w:rPr>
        <w:t>1261731,85</w:t>
      </w:r>
      <w:r w:rsidRPr="0078791D">
        <w:rPr>
          <w:rFonts w:ascii="Times New Roman" w:hAnsi="Times New Roman"/>
          <w:sz w:val="24"/>
          <w:szCs w:val="24"/>
          <w:lang w:eastAsia="ru-RU"/>
        </w:rPr>
        <w:t xml:space="preserve">тыс.руб. средств в том числе </w:t>
      </w:r>
      <w:r w:rsidRPr="0078791D">
        <w:rPr>
          <w:rFonts w:ascii="Times New Roman" w:hAnsi="Times New Roman"/>
          <w:sz w:val="24"/>
          <w:szCs w:val="24"/>
        </w:rPr>
        <w:t>1255487,75</w:t>
      </w:r>
      <w:r w:rsidRPr="0078791D">
        <w:rPr>
          <w:rFonts w:ascii="Times New Roman" w:hAnsi="Times New Roman"/>
          <w:sz w:val="24"/>
          <w:szCs w:val="24"/>
          <w:lang w:eastAsia="ru-RU"/>
        </w:rPr>
        <w:t xml:space="preserve">тыс. руб. бюджетных средств, </w:t>
      </w:r>
      <w:r w:rsidRPr="0078791D">
        <w:rPr>
          <w:rFonts w:ascii="Times New Roman" w:hAnsi="Times New Roman"/>
          <w:sz w:val="24"/>
          <w:szCs w:val="24"/>
        </w:rPr>
        <w:t xml:space="preserve">выявлено финансовых нарушений в общей сумме 16064,00978тыс.руб. и устранено финансовых нарушений в сумме 393,77489тыс.руб. </w:t>
      </w:r>
    </w:p>
    <w:p w:rsidR="00CA7B8A" w:rsidRPr="0078791D" w:rsidRDefault="00CA7B8A" w:rsidP="004330F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итогам проведенных контрольных мероприятий главами сельских поселений к специалистам применено дисциплинарное взыскание в соответствии с п.1 ст.192 ТК РФ.</w:t>
      </w:r>
    </w:p>
    <w:p w:rsidR="00CA7B8A" w:rsidRPr="0078791D" w:rsidRDefault="00CA7B8A" w:rsidP="00343B7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8791D">
        <w:rPr>
          <w:rFonts w:ascii="Times New Roman" w:hAnsi="Times New Roman" w:cs="Times New Roman"/>
          <w:sz w:val="24"/>
          <w:szCs w:val="24"/>
        </w:rPr>
        <w:t xml:space="preserve">Так же направлены материалы в Управление ФАС по РА. </w:t>
      </w:r>
    </w:p>
    <w:p w:rsidR="00CA7B8A" w:rsidRPr="0078791D" w:rsidRDefault="00CA7B8A" w:rsidP="00343B7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CA7B8A" w:rsidRPr="004764B2" w:rsidRDefault="00CA7B8A" w:rsidP="00BB7B95">
      <w:pPr>
        <w:shd w:val="clear" w:color="auto" w:fill="FFFFFF"/>
        <w:jc w:val="center"/>
        <w:rPr>
          <w:rFonts w:ascii="Times New Roman" w:hAnsi="Times New Roman"/>
          <w:b/>
          <w:sz w:val="36"/>
          <w:szCs w:val="36"/>
        </w:rPr>
      </w:pPr>
      <w:r w:rsidRPr="004764B2">
        <w:rPr>
          <w:rFonts w:ascii="Times New Roman" w:hAnsi="Times New Roman"/>
          <w:b/>
          <w:sz w:val="36"/>
          <w:szCs w:val="36"/>
        </w:rPr>
        <w:t>2.Контрольная деятельность</w:t>
      </w:r>
    </w:p>
    <w:p w:rsidR="00CA7B8A" w:rsidRPr="0078791D" w:rsidRDefault="00CA7B8A" w:rsidP="00BB7B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За 2013год проведено -18 контрольных мероприятия и составлено - 42 Акта, в том числе по внешней проверке отчета об исполнении бюджета и бюджетной отчетности главных администраторов бюджетных средств - 33 (в том числе -13 главных распорядителей бюджетных средств).</w:t>
      </w:r>
    </w:p>
    <w:p w:rsidR="00CA7B8A" w:rsidRPr="0078791D" w:rsidRDefault="00CA7B8A" w:rsidP="00D67797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За 2013год при проведении контрольных мероприятий охвачено - 39 объекта, в том числе органов местного самоуправления – 18, муниципальных учреждений  - 20, муниципальных предприятий – 3 и прочих организаций -1.</w:t>
      </w:r>
    </w:p>
    <w:p w:rsidR="00CA7B8A" w:rsidRPr="0078791D" w:rsidRDefault="00CA7B8A" w:rsidP="00BB7B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результатам контрольной деятельности объем проверенных средств составил в сумме 1261731,85тыс.руб. в том числе объем проверенных бюджетных средств составил 1255487,75тыс.руб.</w:t>
      </w:r>
    </w:p>
    <w:p w:rsidR="00CA7B8A" w:rsidRPr="0078791D" w:rsidRDefault="00CA7B8A" w:rsidP="00BB7B9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Контрольная деятельность 2013г. с 2012г. в сравнении приведена в диаграмме №1.</w:t>
      </w:r>
    </w:p>
    <w:p w:rsidR="00CA7B8A" w:rsidRDefault="00CA7B8A" w:rsidP="00BB7B95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Диаграмма </w:t>
      </w:r>
      <w:r w:rsidRPr="00BB7B9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количество составленных</w:t>
      </w:r>
    </w:p>
    <w:p w:rsidR="00CA7B8A" w:rsidRPr="00BB7B95" w:rsidRDefault="00CA7B8A" w:rsidP="00BB7B95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Актов по контрольным </w:t>
      </w:r>
      <w:r w:rsidRPr="00BB7B95">
        <w:rPr>
          <w:rFonts w:ascii="Times New Roman" w:hAnsi="Times New Roman"/>
          <w:b/>
          <w:sz w:val="28"/>
          <w:szCs w:val="28"/>
        </w:rPr>
        <w:t xml:space="preserve"> мероприяти</w:t>
      </w:r>
      <w:r>
        <w:rPr>
          <w:rFonts w:ascii="Times New Roman" w:hAnsi="Times New Roman"/>
          <w:b/>
          <w:sz w:val="28"/>
          <w:szCs w:val="28"/>
        </w:rPr>
        <w:t xml:space="preserve">ям </w:t>
      </w:r>
      <w:r w:rsidRPr="00BB7B95">
        <w:rPr>
          <w:rFonts w:ascii="Times New Roman" w:hAnsi="Times New Roman"/>
          <w:b/>
          <w:sz w:val="28"/>
          <w:szCs w:val="28"/>
        </w:rPr>
        <w:t>Контрольно-счетной палат</w:t>
      </w:r>
      <w:r>
        <w:rPr>
          <w:rFonts w:ascii="Times New Roman" w:hAnsi="Times New Roman"/>
          <w:b/>
          <w:sz w:val="28"/>
          <w:szCs w:val="28"/>
        </w:rPr>
        <w:t>ы</w:t>
      </w:r>
      <w:r w:rsidRPr="00BB7B95">
        <w:rPr>
          <w:rFonts w:ascii="Times New Roman" w:hAnsi="Times New Roman"/>
          <w:b/>
          <w:sz w:val="28"/>
          <w:szCs w:val="28"/>
        </w:rPr>
        <w:t xml:space="preserve"> в 2012-2013гг</w:t>
      </w:r>
    </w:p>
    <w:p w:rsidR="00CA7B8A" w:rsidRPr="00BB7B95" w:rsidRDefault="00CA7B8A" w:rsidP="00BB7B95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BB7B95">
        <w:rPr>
          <w:rFonts w:ascii="Times New Roman" w:hAnsi="Times New Roman"/>
          <w:b/>
          <w:sz w:val="28"/>
          <w:szCs w:val="28"/>
        </w:rPr>
        <w:t>Диаграмма 1</w:t>
      </w:r>
    </w:p>
    <w:p w:rsidR="00CA7B8A" w:rsidRPr="00BB7B95" w:rsidRDefault="00CA7B8A" w:rsidP="00BB7B95">
      <w:pPr>
        <w:shd w:val="clear" w:color="auto" w:fill="FFFFFF"/>
        <w:jc w:val="center"/>
        <w:rPr>
          <w:rFonts w:ascii="Times New Roman" w:hAnsi="Times New Roman"/>
          <w:b/>
          <w:sz w:val="28"/>
          <w:szCs w:val="28"/>
        </w:rPr>
      </w:pPr>
    </w:p>
    <w:p w:rsidR="00CA7B8A" w:rsidRDefault="00CA7B8A" w:rsidP="00C64516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9F50DF">
        <w:rPr>
          <w:b/>
          <w:noProof/>
          <w:sz w:val="40"/>
          <w:szCs w:val="40"/>
          <w:lang w:eastAsia="ru-RU"/>
        </w:rPr>
        <w:object w:dxaOrig="8583" w:dyaOrig="3754">
          <v:shape id="Диаграмма 5" o:spid="_x0000_i1028" type="#_x0000_t75" style="width:429pt;height:186pt;visibility:visible" o:ole="">
            <v:imagedata r:id="rId10" o:title=""/>
            <o:lock v:ext="edit" aspectratio="f"/>
          </v:shape>
          <o:OLEObject Type="Embed" ProgID="Excel.Chart.8" ShapeID="Диаграмма 5" DrawAspect="Content" ObjectID="_1462684152" r:id="rId11"/>
        </w:object>
      </w:r>
    </w:p>
    <w:p w:rsidR="00CA7B8A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7B8A" w:rsidRPr="0078791D" w:rsidRDefault="00CA7B8A" w:rsidP="00E11CFA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Выявлено нарушений и недостатков всего в сумме 16064,00978 тыс. руб. (диаграмма 1), в том числе нецелевое использование бюджетных средств в соответствии со статьей 289 БКРФ в сумме 1756,3633тыс.руб. (82,5% это  муниципальные образования сельских поселений) и неэффективное использования бюджетных средств в сумме 287,96718тыс.руб. ст. 34 БК РФ., не правомерное использование бюджетных средств в сумме 951,5826тыс.руб., недостача муниципального имущества закрепленное на праве хозяйственного ведения за МУП «Водоканал» в сумме 26,84746тыс.руб. и нарушения 94-ФЗ в сумме 13041,2492тыс.руб.(100% муниципальные образования сельских поселений). Выявленные нарушения 2013г. в сравнении с 2012годом представлены в диаграмме №2.</w:t>
      </w:r>
    </w:p>
    <w:p w:rsidR="00CA7B8A" w:rsidRDefault="00CA7B8A" w:rsidP="00E11CFA">
      <w:pPr>
        <w:shd w:val="clear" w:color="auto" w:fill="FFFFFF"/>
        <w:spacing w:after="0" w:line="240" w:lineRule="auto"/>
        <w:ind w:firstLine="709"/>
        <w:jc w:val="center"/>
        <w:rPr>
          <w:b/>
          <w:sz w:val="28"/>
          <w:szCs w:val="28"/>
        </w:rPr>
      </w:pPr>
    </w:p>
    <w:p w:rsidR="00CA7B8A" w:rsidRPr="00E11CFA" w:rsidRDefault="00CA7B8A" w:rsidP="00E11CFA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E11CFA">
        <w:rPr>
          <w:rFonts w:ascii="Times New Roman" w:hAnsi="Times New Roman"/>
          <w:b/>
          <w:sz w:val="28"/>
          <w:szCs w:val="28"/>
        </w:rPr>
        <w:t xml:space="preserve">Диаграмма выявленных нарушений </w:t>
      </w:r>
    </w:p>
    <w:p w:rsidR="00CA7B8A" w:rsidRPr="00E11CFA" w:rsidRDefault="00CA7B8A" w:rsidP="00E11CFA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E11CFA">
        <w:rPr>
          <w:rFonts w:ascii="Times New Roman" w:hAnsi="Times New Roman"/>
          <w:b/>
          <w:sz w:val="28"/>
          <w:szCs w:val="28"/>
        </w:rPr>
        <w:t>Контрольно-счетной палатой в 2012-2013гг</w:t>
      </w:r>
    </w:p>
    <w:p w:rsidR="00CA7B8A" w:rsidRPr="00E11CFA" w:rsidRDefault="00CA7B8A" w:rsidP="00E11CFA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E11CFA">
        <w:rPr>
          <w:rFonts w:ascii="Times New Roman" w:hAnsi="Times New Roman"/>
          <w:b/>
          <w:sz w:val="28"/>
          <w:szCs w:val="28"/>
        </w:rPr>
        <w:t>Диаграмма 2</w:t>
      </w:r>
    </w:p>
    <w:p w:rsidR="00CA7B8A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7B8A" w:rsidRDefault="00CA7B8A" w:rsidP="000F14AA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9F50DF">
        <w:rPr>
          <w:noProof/>
          <w:sz w:val="28"/>
          <w:szCs w:val="28"/>
          <w:lang w:eastAsia="ru-RU"/>
        </w:rPr>
        <w:object w:dxaOrig="8228" w:dyaOrig="4455">
          <v:shape id="Диаграмма 6" o:spid="_x0000_i1029" type="#_x0000_t75" style="width:411.75pt;height:222.75pt;visibility:visible" o:ole="">
            <v:imagedata r:id="rId12" o:title=""/>
            <o:lock v:ext="edit" aspectratio="f"/>
          </v:shape>
          <o:OLEObject Type="Embed" ProgID="Excel.Chart.8" ShapeID="Диаграмма 6" DrawAspect="Content" ObjectID="_1462684153" r:id="rId13"/>
        </w:object>
      </w:r>
    </w:p>
    <w:p w:rsidR="00CA7B8A" w:rsidRDefault="00CA7B8A" w:rsidP="000F14AA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CA7B8A" w:rsidRDefault="00CA7B8A" w:rsidP="00695023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 w:rsidRPr="009F50DF">
        <w:rPr>
          <w:noProof/>
          <w:sz w:val="28"/>
          <w:szCs w:val="28"/>
          <w:lang w:eastAsia="ru-RU"/>
        </w:rPr>
        <w:object w:dxaOrig="8401" w:dyaOrig="5232">
          <v:shape id="Диаграмма 7" o:spid="_x0000_i1030" type="#_x0000_t75" style="width:420pt;height:261.75pt;visibility:visible" o:ole="">
            <v:imagedata r:id="rId14" o:title="" cropbottom="-63f"/>
            <o:lock v:ext="edit" aspectratio="f"/>
          </v:shape>
          <o:OLEObject Type="Embed" ProgID="Excel.Chart.8" ShapeID="Диаграмма 7" DrawAspect="Content" ObjectID="_1462684154" r:id="rId15"/>
        </w:object>
      </w:r>
    </w:p>
    <w:p w:rsidR="00CA7B8A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7B8A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7B8A" w:rsidRPr="004764B2" w:rsidRDefault="00CA7B8A" w:rsidP="002E34CD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  <w:r w:rsidRPr="004764B2">
        <w:rPr>
          <w:rFonts w:ascii="Times New Roman" w:hAnsi="Times New Roman"/>
          <w:b/>
          <w:sz w:val="36"/>
          <w:szCs w:val="36"/>
        </w:rPr>
        <w:t>3.Экспертно-аналитическая деятельность</w:t>
      </w:r>
    </w:p>
    <w:p w:rsidR="00CA7B8A" w:rsidRPr="002E34CD" w:rsidRDefault="00CA7B8A" w:rsidP="002E34C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CA7B8A" w:rsidRPr="0078791D" w:rsidRDefault="00CA7B8A" w:rsidP="002E34C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За 2013год проведено 43 экспертно-аналитических мероприятий:</w:t>
      </w:r>
    </w:p>
    <w:p w:rsidR="00CA7B8A" w:rsidRPr="0078791D" w:rsidRDefault="00CA7B8A" w:rsidP="002E34CD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исполнению бюджета за 2012год- 8;</w:t>
      </w:r>
    </w:p>
    <w:p w:rsidR="00CA7B8A" w:rsidRPr="0078791D" w:rsidRDefault="00CA7B8A" w:rsidP="002E34CD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внесению изменений и дополнений в бюджет муниципального образования «Майминский район»-  4;</w:t>
      </w:r>
    </w:p>
    <w:p w:rsidR="00CA7B8A" w:rsidRPr="0078791D" w:rsidRDefault="00CA7B8A" w:rsidP="002E34CD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внесению изменений и дополнений в бюджет 2013года муниципальными образованиями сельских поселений  19;</w:t>
      </w:r>
    </w:p>
    <w:p w:rsidR="00CA7B8A" w:rsidRPr="0078791D" w:rsidRDefault="00CA7B8A" w:rsidP="002E34CD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о бюджете на 2014-2016годов муниципального образования «Майминский район» -2;</w:t>
      </w:r>
    </w:p>
    <w:p w:rsidR="00CA7B8A" w:rsidRPr="0078791D" w:rsidRDefault="00CA7B8A" w:rsidP="002E34CD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о бюджете на 2014-2016годов муниципальными образованиями сельских поселений -7;</w:t>
      </w:r>
    </w:p>
    <w:p w:rsidR="00CA7B8A" w:rsidRPr="0078791D" w:rsidRDefault="00CA7B8A" w:rsidP="002E34CD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Нормативно-правовые акты муниципального образования «Майминский район» (НПА)- 3.</w:t>
      </w:r>
    </w:p>
    <w:p w:rsidR="00CA7B8A" w:rsidRPr="0078791D" w:rsidRDefault="00CA7B8A" w:rsidP="002E34C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По заключениям на проекты нормативно-правовых актов подготовлено два предложения, по которым руководство муниципального образования «Майминский район» приняло положительные решения. </w:t>
      </w:r>
    </w:p>
    <w:p w:rsidR="00CA7B8A" w:rsidRPr="0078791D" w:rsidRDefault="00CA7B8A" w:rsidP="002E34C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Количество проведенных экспертно-аналитических мероприятий представлено  диаграммой №3.</w:t>
      </w:r>
    </w:p>
    <w:p w:rsidR="00CA7B8A" w:rsidRPr="002E34CD" w:rsidRDefault="00CA7B8A" w:rsidP="002E34C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A7B8A" w:rsidRPr="002E34CD" w:rsidRDefault="00CA7B8A" w:rsidP="002E34CD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2E34CD">
        <w:rPr>
          <w:rFonts w:ascii="Times New Roman" w:hAnsi="Times New Roman"/>
          <w:b/>
          <w:sz w:val="28"/>
          <w:szCs w:val="28"/>
        </w:rPr>
        <w:t>Диаграмма количества проведенных экспертно-аналитических мероприятий Контрольно-счетной палатой в 2012-2013гг</w:t>
      </w:r>
    </w:p>
    <w:p w:rsidR="00CA7B8A" w:rsidRDefault="00CA7B8A" w:rsidP="002E34CD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2E34CD">
        <w:rPr>
          <w:rFonts w:ascii="Times New Roman" w:hAnsi="Times New Roman"/>
          <w:b/>
          <w:sz w:val="28"/>
          <w:szCs w:val="28"/>
        </w:rPr>
        <w:t>Диаграмма 3</w:t>
      </w:r>
    </w:p>
    <w:p w:rsidR="00CA7B8A" w:rsidRPr="002E34CD" w:rsidRDefault="00CA7B8A" w:rsidP="002E34CD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CA7B8A" w:rsidRDefault="00CA7B8A" w:rsidP="00594641">
      <w:pPr>
        <w:spacing w:after="0" w:line="24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  <w:r w:rsidRPr="009F50DF">
        <w:rPr>
          <w:noProof/>
          <w:sz w:val="28"/>
          <w:szCs w:val="28"/>
          <w:lang w:eastAsia="ru-RU"/>
        </w:rPr>
        <w:object w:dxaOrig="8458" w:dyaOrig="5156">
          <v:shape id="Диаграмма 8" o:spid="_x0000_i1031" type="#_x0000_t75" style="width:423pt;height:258pt;visibility:visible" o:ole="">
            <v:imagedata r:id="rId16" o:title="" cropbottom="-25f"/>
            <o:lock v:ext="edit" aspectratio="f"/>
          </v:shape>
          <o:OLEObject Type="Embed" ProgID="Excel.Chart.8" ShapeID="Диаграмма 8" DrawAspect="Content" ObjectID="_1462684155" r:id="rId17"/>
        </w:object>
      </w:r>
    </w:p>
    <w:p w:rsidR="00CA7B8A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CA7B8A" w:rsidRPr="00D97F09" w:rsidRDefault="00CA7B8A" w:rsidP="00D97F0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97F09">
        <w:rPr>
          <w:rFonts w:ascii="Times New Roman" w:hAnsi="Times New Roman"/>
          <w:b/>
          <w:sz w:val="28"/>
          <w:szCs w:val="28"/>
        </w:rPr>
        <w:t>4. Реализация результатов</w:t>
      </w:r>
    </w:p>
    <w:p w:rsidR="00CA7B8A" w:rsidRPr="00D97F09" w:rsidRDefault="00CA7B8A" w:rsidP="00D97F09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97F09">
        <w:rPr>
          <w:rFonts w:ascii="Times New Roman" w:hAnsi="Times New Roman"/>
          <w:b/>
          <w:sz w:val="28"/>
          <w:szCs w:val="28"/>
        </w:rPr>
        <w:t xml:space="preserve"> контрольных  и  экспертно-аналитических мероприятий</w:t>
      </w:r>
    </w:p>
    <w:p w:rsidR="00CA7B8A" w:rsidRPr="0078791D" w:rsidRDefault="00CA7B8A" w:rsidP="00A870B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sz w:val="24"/>
          <w:szCs w:val="24"/>
        </w:rPr>
        <w:t xml:space="preserve"> </w:t>
      </w:r>
      <w:r w:rsidRPr="0078791D">
        <w:rPr>
          <w:rFonts w:ascii="Times New Roman" w:hAnsi="Times New Roman"/>
          <w:sz w:val="24"/>
          <w:szCs w:val="24"/>
        </w:rPr>
        <w:t xml:space="preserve">За 2013год по проведенным контрольным и экспертно-аналитическим мероприятиям </w:t>
      </w:r>
      <w:r>
        <w:rPr>
          <w:rFonts w:ascii="Times New Roman" w:hAnsi="Times New Roman"/>
          <w:sz w:val="24"/>
          <w:szCs w:val="24"/>
        </w:rPr>
        <w:t>направлено и снято с контроля 39</w:t>
      </w:r>
      <w:r w:rsidRPr="0078791D">
        <w:rPr>
          <w:rFonts w:ascii="Times New Roman" w:hAnsi="Times New Roman"/>
          <w:sz w:val="24"/>
          <w:szCs w:val="24"/>
        </w:rPr>
        <w:t xml:space="preserve"> представлений. Предписаний не направлялось.</w:t>
      </w:r>
    </w:p>
    <w:p w:rsidR="00CA7B8A" w:rsidRPr="0078791D" w:rsidRDefault="00CA7B8A" w:rsidP="00A870B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итогам проведенных контрольных и экспертно-аналитических мероприятий устранено финансовых нарушений в сумме 393,77489тыс.руб.:</w:t>
      </w:r>
    </w:p>
    <w:p w:rsidR="00CA7B8A" w:rsidRPr="0078791D" w:rsidRDefault="00CA7B8A" w:rsidP="004C6BB9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возмещение средств в бюджет в сумме 319,45983тыс.руб.;</w:t>
      </w:r>
    </w:p>
    <w:p w:rsidR="00CA7B8A" w:rsidRPr="0078791D" w:rsidRDefault="00CA7B8A" w:rsidP="004C6BB9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возмещено средств организаций в сумме 49,4676тыс.руб.;</w:t>
      </w:r>
    </w:p>
    <w:p w:rsidR="00CA7B8A" w:rsidRPr="0078791D" w:rsidRDefault="00CA7B8A" w:rsidP="004C6BB9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устранено нарушение установленного порядка управления и распоряжения имуществом в сумме 26,84746тыс.руб.</w:t>
      </w:r>
    </w:p>
    <w:p w:rsidR="00CA7B8A" w:rsidRPr="0078791D" w:rsidRDefault="00CA7B8A" w:rsidP="005C5BBB">
      <w:pPr>
        <w:pStyle w:val="ListParagraph"/>
        <w:numPr>
          <w:ilvl w:val="0"/>
          <w:numId w:val="11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  <w:lang w:eastAsia="ru-RU"/>
        </w:rPr>
        <w:t>Администрацией муниципального образования «Майминский район» проведено совещание по выявленным нарушениям МУП «Водоканал» муниципального образования «Маймиснкий район».</w:t>
      </w:r>
    </w:p>
    <w:p w:rsidR="00CA7B8A" w:rsidRPr="0078791D" w:rsidRDefault="00CA7B8A" w:rsidP="004C6BB9">
      <w:pPr>
        <w:pStyle w:val="ListParagraph"/>
        <w:numPr>
          <w:ilvl w:val="0"/>
          <w:numId w:val="1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Решением сессии от 22.11.2013г. №3-12 утверждено Положение о реестре муниципального имущества муниципального образования «Майминский район»  в соответствии  с 131-ФЗ от 06.10.2003г. и Приказа Минэкономразвития России от 30.08.2011г. №424.</w:t>
      </w:r>
    </w:p>
    <w:p w:rsidR="00CA7B8A" w:rsidRPr="0078791D" w:rsidRDefault="00CA7B8A" w:rsidP="009F4D13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Два предложения Контрольно-счетной палаты МО «Майминский район», учтены при принятии решений по экспертно-аналитическим заключениям НПА (не утвердили программы ГУ БУЗ «ЦРБ» и учли предложения по бюджетному процессу).</w:t>
      </w:r>
    </w:p>
    <w:p w:rsidR="00CA7B8A" w:rsidRPr="0078791D" w:rsidRDefault="00CA7B8A" w:rsidP="00A870B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По итогам проведенных контрольных мероприятий одному главному  бухгалтеру сельского поселения применено дисциплинарное взыскание в соответствии с п.1 ст.192 ТК РФ, двум  главным бухгалтерам сельских поселений объявлено предупреждение и поставлено на вид (в соответствии с приказами). </w:t>
      </w:r>
    </w:p>
    <w:p w:rsidR="00CA7B8A" w:rsidRPr="0078791D" w:rsidRDefault="00CA7B8A" w:rsidP="00A870B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791D">
        <w:rPr>
          <w:rFonts w:ascii="Times New Roman" w:hAnsi="Times New Roman" w:cs="Times New Roman"/>
          <w:sz w:val="24"/>
          <w:szCs w:val="24"/>
        </w:rPr>
        <w:t xml:space="preserve">Так же направлены материалы в Управление ФАС по РА по трем муниципальным образованиям: «Майминское сельское поселение», «Манжерокское сельское поселение» и «Кызыл-Озекское сельское поселение» в результате чего двум виновным назначены в соответствии с частью 1 статьи 7,29 КоАП РФ административные штрафы в размере 30тыс.руб. Штрафы уплачены в полном объеме. (Исх. 02.12.2013г. №2697/02). </w:t>
      </w:r>
    </w:p>
    <w:p w:rsidR="00CA7B8A" w:rsidRPr="0078791D" w:rsidRDefault="00CA7B8A" w:rsidP="00A870B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8791D">
        <w:rPr>
          <w:rFonts w:ascii="Times New Roman" w:hAnsi="Times New Roman" w:cs="Times New Roman"/>
          <w:sz w:val="24"/>
          <w:szCs w:val="24"/>
        </w:rPr>
        <w:t>По сравнению с 2012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8791D">
        <w:rPr>
          <w:rFonts w:ascii="Times New Roman" w:hAnsi="Times New Roman" w:cs="Times New Roman"/>
          <w:sz w:val="24"/>
          <w:szCs w:val="24"/>
        </w:rPr>
        <w:t>годом в 2013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8791D">
        <w:rPr>
          <w:rFonts w:ascii="Times New Roman" w:hAnsi="Times New Roman" w:cs="Times New Roman"/>
          <w:sz w:val="24"/>
          <w:szCs w:val="24"/>
        </w:rPr>
        <w:t>году направлено  в Управление ФАС по РА на два учреждения больше и оплачено больше на один штраф.</w:t>
      </w:r>
    </w:p>
    <w:p w:rsidR="00CA7B8A" w:rsidRPr="0078791D" w:rsidRDefault="00CA7B8A" w:rsidP="00A870BB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A7B8A" w:rsidRPr="00E35DA9" w:rsidRDefault="00CA7B8A" w:rsidP="00E35DA9">
      <w:pPr>
        <w:pStyle w:val="ConsPlusNormal"/>
        <w:numPr>
          <w:ilvl w:val="0"/>
          <w:numId w:val="14"/>
        </w:num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Дополнительно</w:t>
      </w:r>
    </w:p>
    <w:p w:rsidR="00CA7B8A" w:rsidRPr="0078791D" w:rsidRDefault="00CA7B8A" w:rsidP="00063B8F">
      <w:pPr>
        <w:pStyle w:val="Heading3"/>
        <w:tabs>
          <w:tab w:val="left" w:pos="0"/>
        </w:tabs>
        <w:spacing w:before="0" w:line="240" w:lineRule="auto"/>
        <w:ind w:firstLine="709"/>
        <w:jc w:val="both"/>
        <w:rPr>
          <w:rFonts w:ascii="Times New Roman" w:hAnsi="Times New Roman"/>
          <w:b w:val="0"/>
          <w:color w:val="auto"/>
          <w:sz w:val="24"/>
          <w:szCs w:val="24"/>
        </w:rPr>
      </w:pPr>
      <w:r w:rsidRPr="0078791D">
        <w:rPr>
          <w:rFonts w:ascii="Times New Roman" w:hAnsi="Times New Roman"/>
          <w:b w:val="0"/>
          <w:color w:val="auto"/>
          <w:sz w:val="24"/>
          <w:szCs w:val="24"/>
          <w:lang w:eastAsia="ru-RU"/>
        </w:rPr>
        <w:t>В течение 2013года по заданию Прокуратуры Майминского района и Главы Администрации муниципального образования «Майминский район» проводилась п</w:t>
      </w:r>
      <w:r w:rsidRPr="0078791D">
        <w:rPr>
          <w:rFonts w:ascii="Times New Roman" w:hAnsi="Times New Roman"/>
          <w:b w:val="0"/>
          <w:color w:val="auto"/>
          <w:sz w:val="24"/>
          <w:szCs w:val="24"/>
        </w:rPr>
        <w:t>роверка в МО «Майминский район» эффективного, целевого использования средств бюджета  по реализации муниципальной адресной программы «Проведение капитального ремонта многоквартирных домов на территории МО «Майминский район» за период 2012(в сумме софинансирования программы).</w:t>
      </w:r>
    </w:p>
    <w:p w:rsidR="00CA7B8A" w:rsidRPr="0078791D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 xml:space="preserve">В 2013году ведущие специалисты Контрольно-счетной палаты муниципального образования «Майминский район» участвовали в качестве членов комиссии по проведению инвентаризации в двух отделениях МБУ «Центральная библиотека», по поручению </w:t>
      </w:r>
      <w:r w:rsidRPr="0078791D">
        <w:rPr>
          <w:rFonts w:ascii="Times New Roman" w:hAnsi="Times New Roman"/>
          <w:sz w:val="24"/>
          <w:szCs w:val="24"/>
          <w:lang w:eastAsia="ru-RU"/>
        </w:rPr>
        <w:t>Главы Администрации муниципального образования «Майминский район»</w:t>
      </w:r>
      <w:r w:rsidRPr="0078791D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78791D">
        <w:rPr>
          <w:rFonts w:ascii="Times New Roman" w:hAnsi="Times New Roman"/>
          <w:sz w:val="24"/>
          <w:szCs w:val="24"/>
          <w:lang w:eastAsia="ru-RU"/>
        </w:rPr>
        <w:t>и</w:t>
      </w:r>
      <w:r w:rsidRPr="0078791D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r w:rsidRPr="0078791D">
        <w:rPr>
          <w:rFonts w:ascii="Times New Roman" w:hAnsi="Times New Roman"/>
          <w:sz w:val="24"/>
          <w:szCs w:val="24"/>
        </w:rPr>
        <w:t>Майминского районного Совета депутатов.</w:t>
      </w:r>
    </w:p>
    <w:p w:rsidR="00CA7B8A" w:rsidRPr="0078791D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78791D">
        <w:rPr>
          <w:rFonts w:ascii="Times New Roman" w:hAnsi="Times New Roman"/>
          <w:sz w:val="24"/>
          <w:szCs w:val="24"/>
        </w:rPr>
        <w:t xml:space="preserve">Контрольно-счетной палатой  план работы выполнен на 100%. </w:t>
      </w:r>
    </w:p>
    <w:p w:rsidR="00CA7B8A" w:rsidRPr="0078791D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Направления деятельности Контрольно-счетной палаты, определенные в плане на 2014 год, направлены по 21 позиции и предусматривают проведение: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10 контрольных мероприятий в сфере бюджетных отношений и управления муниципальной собственностью, в том числе проверка соблюдения установленного порядка управления и распоряжение имуществом, находящегося в муниципальной собственности  МБОУ СОШ №1 и МБОУ СОШ  №2 за период 2011-2013годы;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проведение внешней проверки годового отчета об исполнении бюджета Муниципального образования «Майминский район» и сельских поселений за 2013год;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экспертиза проекта бюджета о внесении изменений и дополнений в решение сессии «О бюджете муниципального образования «Майминский район»  на 2014 год и плановый период 2015 и 2016 годов;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ежеквартальный мониторинг исполнения бюджета муниципального образования «Майминский район»;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экспертиза проекта бюджета Муниципального образования «Майминский район» и сельских поселений на 2015 год и плановый период 2016 и 2017 годов;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финансово-экономическая экспертиза проектов муниципальных правовых актов в части касающихся расходных обязательств муниципального образования «Майминский район» (по мере поступления);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финансов-экономическая экспертиза проектов муниципальных (ведомственных) программ, подпрограмм муниципального образования «Майминский район»;</w:t>
      </w:r>
    </w:p>
    <w:p w:rsidR="00CA7B8A" w:rsidRPr="0078791D" w:rsidRDefault="00CA7B8A" w:rsidP="00BA5130">
      <w:pPr>
        <w:pStyle w:val="ListParagraph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по депутатскому запросу Майминского районного Совета депутатов и по поручению Главы муниципального образования «Майминский район» (по мере поступления, в приделах полномочий КСП).</w:t>
      </w:r>
    </w:p>
    <w:p w:rsidR="00CA7B8A" w:rsidRPr="0078791D" w:rsidRDefault="00CA7B8A" w:rsidP="00C8736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План работы на 2014год размещен на страничке КСП официального сайта муниципального образования «Майминский район».</w:t>
      </w:r>
    </w:p>
    <w:p w:rsidR="00CA7B8A" w:rsidRPr="0078791D" w:rsidRDefault="00CA7B8A" w:rsidP="00BA513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791D">
        <w:rPr>
          <w:rFonts w:ascii="Times New Roman" w:hAnsi="Times New Roman"/>
          <w:sz w:val="24"/>
          <w:szCs w:val="24"/>
        </w:rPr>
        <w:t>Так же в 2014году планируется повышение квалификации ведущих инспекторов контрольно-счетной палаты муниципального образования «Майминский район».</w:t>
      </w:r>
    </w:p>
    <w:p w:rsidR="00CA7B8A" w:rsidRPr="0078791D" w:rsidRDefault="00CA7B8A" w:rsidP="00923580">
      <w:pPr>
        <w:spacing w:before="100" w:beforeAutospacing="1" w:after="100" w:afterAutospacing="1" w:line="240" w:lineRule="auto"/>
        <w:jc w:val="center"/>
        <w:outlineLvl w:val="1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CA7B8A" w:rsidRPr="0078791D" w:rsidRDefault="00CA7B8A" w:rsidP="00923580">
      <w:pPr>
        <w:spacing w:before="100" w:beforeAutospacing="1" w:after="100" w:afterAutospacing="1" w:line="240" w:lineRule="auto"/>
        <w:jc w:val="center"/>
        <w:outlineLvl w:val="1"/>
        <w:rPr>
          <w:rFonts w:ascii="Times New Roman" w:hAnsi="Times New Roman"/>
          <w:b/>
          <w:bCs/>
          <w:sz w:val="20"/>
          <w:szCs w:val="20"/>
          <w:lang w:eastAsia="ru-RU"/>
        </w:rPr>
      </w:pPr>
    </w:p>
    <w:p w:rsidR="00CA7B8A" w:rsidRDefault="00CA7B8A" w:rsidP="00923580">
      <w:pPr>
        <w:spacing w:before="100" w:beforeAutospacing="1" w:after="100" w:afterAutospacing="1" w:line="240" w:lineRule="auto"/>
        <w:jc w:val="center"/>
        <w:outlineLvl w:val="1"/>
        <w:rPr>
          <w:rFonts w:ascii="Times New Roman" w:hAnsi="Times New Roman"/>
          <w:b/>
          <w:bCs/>
          <w:sz w:val="36"/>
          <w:szCs w:val="36"/>
          <w:lang w:eastAsia="ru-RU"/>
        </w:rPr>
      </w:pPr>
    </w:p>
    <w:sectPr w:rsidR="00CA7B8A" w:rsidSect="00AF5F3E">
      <w:footerReference w:type="default" r:id="rId1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7B8A" w:rsidRDefault="00CA7B8A" w:rsidP="008532E4">
      <w:pPr>
        <w:spacing w:after="0" w:line="240" w:lineRule="auto"/>
      </w:pPr>
      <w:r>
        <w:separator/>
      </w:r>
    </w:p>
  </w:endnote>
  <w:endnote w:type="continuationSeparator" w:id="0">
    <w:p w:rsidR="00CA7B8A" w:rsidRDefault="00CA7B8A" w:rsidP="008532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7B8A" w:rsidRDefault="00CA7B8A">
    <w:pPr>
      <w:pStyle w:val="Footer"/>
      <w:jc w:val="center"/>
    </w:pPr>
    <w:fldSimple w:instr="PAGE   \* MERGEFORMAT">
      <w:r>
        <w:rPr>
          <w:noProof/>
        </w:rPr>
        <w:t>1</w:t>
      </w:r>
    </w:fldSimple>
  </w:p>
  <w:p w:rsidR="00CA7B8A" w:rsidRDefault="00CA7B8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7B8A" w:rsidRDefault="00CA7B8A" w:rsidP="008532E4">
      <w:pPr>
        <w:spacing w:after="0" w:line="240" w:lineRule="auto"/>
      </w:pPr>
      <w:r>
        <w:separator/>
      </w:r>
    </w:p>
  </w:footnote>
  <w:footnote w:type="continuationSeparator" w:id="0">
    <w:p w:rsidR="00CA7B8A" w:rsidRDefault="00CA7B8A" w:rsidP="008532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  <w:sz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/>
        <w:sz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/>
        <w:sz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/>
        <w:sz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/>
        <w:sz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/>
        <w:sz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sz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/>
        <w:sz w:val="18"/>
      </w:rPr>
    </w:lvl>
  </w:abstractNum>
  <w:abstractNum w:abstractNumId="1">
    <w:nsid w:val="02FB765E"/>
    <w:multiLevelType w:val="hybridMultilevel"/>
    <w:tmpl w:val="B1769B70"/>
    <w:lvl w:ilvl="0" w:tplc="D4844C84">
      <w:start w:val="1"/>
      <w:numFmt w:val="decimal"/>
      <w:lvlText w:val="%1."/>
      <w:lvlJc w:val="left"/>
      <w:pPr>
        <w:ind w:left="1864" w:hanging="115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">
    <w:nsid w:val="0B2E1105"/>
    <w:multiLevelType w:val="hybridMultilevel"/>
    <w:tmpl w:val="3B06DBCC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5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1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7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92" w:hanging="360"/>
      </w:pPr>
      <w:rPr>
        <w:rFonts w:ascii="Wingdings" w:hAnsi="Wingdings" w:hint="default"/>
      </w:rPr>
    </w:lvl>
  </w:abstractNum>
  <w:abstractNum w:abstractNumId="3">
    <w:nsid w:val="0EBD1BF4"/>
    <w:multiLevelType w:val="hybridMultilevel"/>
    <w:tmpl w:val="3A3A14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EDE08CA"/>
    <w:multiLevelType w:val="hybridMultilevel"/>
    <w:tmpl w:val="F7B6B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34D287B"/>
    <w:multiLevelType w:val="hybridMultilevel"/>
    <w:tmpl w:val="51E2C98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4176D4F"/>
    <w:multiLevelType w:val="hybridMultilevel"/>
    <w:tmpl w:val="814CA8D4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7">
    <w:nsid w:val="25987037"/>
    <w:multiLevelType w:val="hybridMultilevel"/>
    <w:tmpl w:val="98BAC71E"/>
    <w:lvl w:ilvl="0" w:tplc="04190001">
      <w:start w:val="1"/>
      <w:numFmt w:val="bullet"/>
      <w:lvlText w:val=""/>
      <w:lvlJc w:val="left"/>
      <w:pPr>
        <w:ind w:left="1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2" w:hanging="360"/>
      </w:pPr>
      <w:rPr>
        <w:rFonts w:ascii="Wingdings" w:hAnsi="Wingdings" w:hint="default"/>
      </w:rPr>
    </w:lvl>
  </w:abstractNum>
  <w:abstractNum w:abstractNumId="8">
    <w:nsid w:val="25A145F8"/>
    <w:multiLevelType w:val="hybridMultilevel"/>
    <w:tmpl w:val="1012E00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429E6858"/>
    <w:multiLevelType w:val="hybridMultilevel"/>
    <w:tmpl w:val="1602CD5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46B13B1A"/>
    <w:multiLevelType w:val="hybridMultilevel"/>
    <w:tmpl w:val="C47417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E9913AC"/>
    <w:multiLevelType w:val="hybridMultilevel"/>
    <w:tmpl w:val="C30E76A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565F3C48"/>
    <w:multiLevelType w:val="hybridMultilevel"/>
    <w:tmpl w:val="FAA40AD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59B65817"/>
    <w:multiLevelType w:val="hybridMultilevel"/>
    <w:tmpl w:val="FCBC42AE"/>
    <w:lvl w:ilvl="0" w:tplc="0419000F">
      <w:start w:val="2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5C237821"/>
    <w:multiLevelType w:val="hybridMultilevel"/>
    <w:tmpl w:val="D2E2D366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5">
    <w:nsid w:val="79BB3D06"/>
    <w:multiLevelType w:val="hybridMultilevel"/>
    <w:tmpl w:val="C1486560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5"/>
  </w:num>
  <w:num w:numId="2">
    <w:abstractNumId w:val="12"/>
  </w:num>
  <w:num w:numId="3">
    <w:abstractNumId w:val="4"/>
  </w:num>
  <w:num w:numId="4">
    <w:abstractNumId w:val="0"/>
  </w:num>
  <w:num w:numId="5">
    <w:abstractNumId w:val="8"/>
  </w:num>
  <w:num w:numId="6">
    <w:abstractNumId w:val="7"/>
  </w:num>
  <w:num w:numId="7">
    <w:abstractNumId w:val="3"/>
  </w:num>
  <w:num w:numId="8">
    <w:abstractNumId w:val="14"/>
  </w:num>
  <w:num w:numId="9">
    <w:abstractNumId w:val="6"/>
  </w:num>
  <w:num w:numId="10">
    <w:abstractNumId w:val="2"/>
  </w:num>
  <w:num w:numId="11">
    <w:abstractNumId w:val="10"/>
  </w:num>
  <w:num w:numId="12">
    <w:abstractNumId w:val="11"/>
  </w:num>
  <w:num w:numId="13">
    <w:abstractNumId w:val="1"/>
  </w:num>
  <w:num w:numId="14">
    <w:abstractNumId w:val="13"/>
  </w:num>
  <w:num w:numId="15">
    <w:abstractNumId w:val="5"/>
  </w:num>
  <w:num w:numId="1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43BEE"/>
    <w:rsid w:val="000041FF"/>
    <w:rsid w:val="00006FEF"/>
    <w:rsid w:val="00012F5D"/>
    <w:rsid w:val="00014072"/>
    <w:rsid w:val="0001703D"/>
    <w:rsid w:val="000331D6"/>
    <w:rsid w:val="0004237E"/>
    <w:rsid w:val="000428FA"/>
    <w:rsid w:val="000454A0"/>
    <w:rsid w:val="00051189"/>
    <w:rsid w:val="00054DB4"/>
    <w:rsid w:val="00055C40"/>
    <w:rsid w:val="00055C4E"/>
    <w:rsid w:val="00063B8F"/>
    <w:rsid w:val="00064584"/>
    <w:rsid w:val="00067149"/>
    <w:rsid w:val="00072566"/>
    <w:rsid w:val="000737D5"/>
    <w:rsid w:val="00075EEA"/>
    <w:rsid w:val="00077182"/>
    <w:rsid w:val="00084BC7"/>
    <w:rsid w:val="00085275"/>
    <w:rsid w:val="0009309F"/>
    <w:rsid w:val="00095D9D"/>
    <w:rsid w:val="000A0D58"/>
    <w:rsid w:val="000A1917"/>
    <w:rsid w:val="000A2952"/>
    <w:rsid w:val="000A723D"/>
    <w:rsid w:val="000B1785"/>
    <w:rsid w:val="000B5CF0"/>
    <w:rsid w:val="000C7CD4"/>
    <w:rsid w:val="000D6F04"/>
    <w:rsid w:val="000D76DF"/>
    <w:rsid w:val="000E0201"/>
    <w:rsid w:val="000E6814"/>
    <w:rsid w:val="000F0C66"/>
    <w:rsid w:val="000F14AA"/>
    <w:rsid w:val="001007C6"/>
    <w:rsid w:val="00100CB6"/>
    <w:rsid w:val="0010129B"/>
    <w:rsid w:val="0010474E"/>
    <w:rsid w:val="001047F1"/>
    <w:rsid w:val="001057D4"/>
    <w:rsid w:val="0011175F"/>
    <w:rsid w:val="00126300"/>
    <w:rsid w:val="0012676C"/>
    <w:rsid w:val="00132FF9"/>
    <w:rsid w:val="00133149"/>
    <w:rsid w:val="00135CE1"/>
    <w:rsid w:val="001362EC"/>
    <w:rsid w:val="00143DA5"/>
    <w:rsid w:val="00146403"/>
    <w:rsid w:val="00147EFA"/>
    <w:rsid w:val="0015617B"/>
    <w:rsid w:val="001564F1"/>
    <w:rsid w:val="00160DBA"/>
    <w:rsid w:val="00162A1E"/>
    <w:rsid w:val="00165872"/>
    <w:rsid w:val="00166068"/>
    <w:rsid w:val="00170EC0"/>
    <w:rsid w:val="00187662"/>
    <w:rsid w:val="00187F79"/>
    <w:rsid w:val="00194E71"/>
    <w:rsid w:val="001A78D4"/>
    <w:rsid w:val="001B0E0B"/>
    <w:rsid w:val="001B5BBE"/>
    <w:rsid w:val="001C654D"/>
    <w:rsid w:val="001D1880"/>
    <w:rsid w:val="001D4C5C"/>
    <w:rsid w:val="001D744A"/>
    <w:rsid w:val="001E40E6"/>
    <w:rsid w:val="001F5331"/>
    <w:rsid w:val="001F57FB"/>
    <w:rsid w:val="00206339"/>
    <w:rsid w:val="0020678E"/>
    <w:rsid w:val="00214785"/>
    <w:rsid w:val="00214F10"/>
    <w:rsid w:val="00216E9F"/>
    <w:rsid w:val="002278D9"/>
    <w:rsid w:val="00230D2A"/>
    <w:rsid w:val="0023181C"/>
    <w:rsid w:val="002427AF"/>
    <w:rsid w:val="002441E5"/>
    <w:rsid w:val="00250F8F"/>
    <w:rsid w:val="00253FBE"/>
    <w:rsid w:val="002643B0"/>
    <w:rsid w:val="00267618"/>
    <w:rsid w:val="0027301A"/>
    <w:rsid w:val="0029384E"/>
    <w:rsid w:val="002A1136"/>
    <w:rsid w:val="002A129E"/>
    <w:rsid w:val="002A3DBD"/>
    <w:rsid w:val="002A786C"/>
    <w:rsid w:val="002B08D1"/>
    <w:rsid w:val="002B2A0C"/>
    <w:rsid w:val="002B364D"/>
    <w:rsid w:val="002B5359"/>
    <w:rsid w:val="002C2B0F"/>
    <w:rsid w:val="002C335D"/>
    <w:rsid w:val="002C4513"/>
    <w:rsid w:val="002C7DE6"/>
    <w:rsid w:val="002D2833"/>
    <w:rsid w:val="002D5B8C"/>
    <w:rsid w:val="002E1459"/>
    <w:rsid w:val="002E34CD"/>
    <w:rsid w:val="002E376E"/>
    <w:rsid w:val="002E44B2"/>
    <w:rsid w:val="002F0FE7"/>
    <w:rsid w:val="002F204F"/>
    <w:rsid w:val="002F4980"/>
    <w:rsid w:val="003027D3"/>
    <w:rsid w:val="003028E0"/>
    <w:rsid w:val="0030449B"/>
    <w:rsid w:val="003076A9"/>
    <w:rsid w:val="0031319D"/>
    <w:rsid w:val="00315397"/>
    <w:rsid w:val="00315B78"/>
    <w:rsid w:val="00317874"/>
    <w:rsid w:val="00323A40"/>
    <w:rsid w:val="0033170B"/>
    <w:rsid w:val="00343B70"/>
    <w:rsid w:val="00344995"/>
    <w:rsid w:val="0034548B"/>
    <w:rsid w:val="00352993"/>
    <w:rsid w:val="00362D0E"/>
    <w:rsid w:val="00363562"/>
    <w:rsid w:val="0036489B"/>
    <w:rsid w:val="00370283"/>
    <w:rsid w:val="0037241B"/>
    <w:rsid w:val="00373360"/>
    <w:rsid w:val="00387381"/>
    <w:rsid w:val="00387E2D"/>
    <w:rsid w:val="003920C2"/>
    <w:rsid w:val="00393180"/>
    <w:rsid w:val="0039455E"/>
    <w:rsid w:val="00395361"/>
    <w:rsid w:val="003A2EF2"/>
    <w:rsid w:val="003A4C2C"/>
    <w:rsid w:val="003B237B"/>
    <w:rsid w:val="003B7C16"/>
    <w:rsid w:val="003C062D"/>
    <w:rsid w:val="003C3C85"/>
    <w:rsid w:val="003C7709"/>
    <w:rsid w:val="003C771C"/>
    <w:rsid w:val="003D0221"/>
    <w:rsid w:val="003D38D4"/>
    <w:rsid w:val="003D5BF0"/>
    <w:rsid w:val="003D69D7"/>
    <w:rsid w:val="003D7A66"/>
    <w:rsid w:val="003E06D2"/>
    <w:rsid w:val="003E110F"/>
    <w:rsid w:val="003F5D4A"/>
    <w:rsid w:val="003F71B7"/>
    <w:rsid w:val="00403668"/>
    <w:rsid w:val="00406B9D"/>
    <w:rsid w:val="00417636"/>
    <w:rsid w:val="00420E88"/>
    <w:rsid w:val="0042173C"/>
    <w:rsid w:val="00422C25"/>
    <w:rsid w:val="00423A9C"/>
    <w:rsid w:val="00425CA6"/>
    <w:rsid w:val="00426D21"/>
    <w:rsid w:val="004330F1"/>
    <w:rsid w:val="00433AC7"/>
    <w:rsid w:val="00433D79"/>
    <w:rsid w:val="00437836"/>
    <w:rsid w:val="00442125"/>
    <w:rsid w:val="004442CF"/>
    <w:rsid w:val="00446E7E"/>
    <w:rsid w:val="00452348"/>
    <w:rsid w:val="00453808"/>
    <w:rsid w:val="00466807"/>
    <w:rsid w:val="004672EE"/>
    <w:rsid w:val="00467D34"/>
    <w:rsid w:val="00473CF8"/>
    <w:rsid w:val="004764B2"/>
    <w:rsid w:val="00482D5D"/>
    <w:rsid w:val="00483D1B"/>
    <w:rsid w:val="00495A12"/>
    <w:rsid w:val="004A051D"/>
    <w:rsid w:val="004A13EE"/>
    <w:rsid w:val="004A4798"/>
    <w:rsid w:val="004B40EC"/>
    <w:rsid w:val="004B511A"/>
    <w:rsid w:val="004C1E58"/>
    <w:rsid w:val="004C2298"/>
    <w:rsid w:val="004C4B99"/>
    <w:rsid w:val="004C6BB9"/>
    <w:rsid w:val="004D01E5"/>
    <w:rsid w:val="004D3207"/>
    <w:rsid w:val="004D5C97"/>
    <w:rsid w:val="004E0B94"/>
    <w:rsid w:val="004E6C3F"/>
    <w:rsid w:val="004F53DD"/>
    <w:rsid w:val="00500504"/>
    <w:rsid w:val="00501E40"/>
    <w:rsid w:val="00503211"/>
    <w:rsid w:val="00506765"/>
    <w:rsid w:val="005343A7"/>
    <w:rsid w:val="005366A1"/>
    <w:rsid w:val="00543A29"/>
    <w:rsid w:val="0054537D"/>
    <w:rsid w:val="00555CEA"/>
    <w:rsid w:val="00556CB0"/>
    <w:rsid w:val="005612ED"/>
    <w:rsid w:val="005746BE"/>
    <w:rsid w:val="00575ECA"/>
    <w:rsid w:val="0058040E"/>
    <w:rsid w:val="00581B38"/>
    <w:rsid w:val="00583E87"/>
    <w:rsid w:val="00584A16"/>
    <w:rsid w:val="005907B6"/>
    <w:rsid w:val="00590EF9"/>
    <w:rsid w:val="0059148E"/>
    <w:rsid w:val="00592AA9"/>
    <w:rsid w:val="005945BC"/>
    <w:rsid w:val="00594641"/>
    <w:rsid w:val="005A17CE"/>
    <w:rsid w:val="005A1C80"/>
    <w:rsid w:val="005A505B"/>
    <w:rsid w:val="005A513E"/>
    <w:rsid w:val="005A584E"/>
    <w:rsid w:val="005B30B8"/>
    <w:rsid w:val="005B4FA7"/>
    <w:rsid w:val="005C550A"/>
    <w:rsid w:val="005C5BBB"/>
    <w:rsid w:val="005C64EA"/>
    <w:rsid w:val="005D4A13"/>
    <w:rsid w:val="005E18AA"/>
    <w:rsid w:val="005F1D2F"/>
    <w:rsid w:val="005F2431"/>
    <w:rsid w:val="005F2CAF"/>
    <w:rsid w:val="005F327E"/>
    <w:rsid w:val="005F7299"/>
    <w:rsid w:val="006079CB"/>
    <w:rsid w:val="00615A25"/>
    <w:rsid w:val="006246CD"/>
    <w:rsid w:val="00627A65"/>
    <w:rsid w:val="006357C8"/>
    <w:rsid w:val="0063587B"/>
    <w:rsid w:val="00637945"/>
    <w:rsid w:val="0064239B"/>
    <w:rsid w:val="00647B3E"/>
    <w:rsid w:val="00653BFD"/>
    <w:rsid w:val="006579F6"/>
    <w:rsid w:val="00660591"/>
    <w:rsid w:val="00665E26"/>
    <w:rsid w:val="00666611"/>
    <w:rsid w:val="00670D33"/>
    <w:rsid w:val="00676774"/>
    <w:rsid w:val="00683999"/>
    <w:rsid w:val="00684C4E"/>
    <w:rsid w:val="00687014"/>
    <w:rsid w:val="006945C1"/>
    <w:rsid w:val="00695023"/>
    <w:rsid w:val="006953E8"/>
    <w:rsid w:val="0069774F"/>
    <w:rsid w:val="006A2A5E"/>
    <w:rsid w:val="006A422C"/>
    <w:rsid w:val="006A4769"/>
    <w:rsid w:val="006B07D6"/>
    <w:rsid w:val="006B1C69"/>
    <w:rsid w:val="006B6CF4"/>
    <w:rsid w:val="006C1AF5"/>
    <w:rsid w:val="006C4A5F"/>
    <w:rsid w:val="006C5191"/>
    <w:rsid w:val="006D792C"/>
    <w:rsid w:val="006E7848"/>
    <w:rsid w:val="006F027E"/>
    <w:rsid w:val="006F06CF"/>
    <w:rsid w:val="006F1819"/>
    <w:rsid w:val="0070067A"/>
    <w:rsid w:val="00702DA8"/>
    <w:rsid w:val="00705842"/>
    <w:rsid w:val="007116FE"/>
    <w:rsid w:val="0071218F"/>
    <w:rsid w:val="0071314D"/>
    <w:rsid w:val="00715C63"/>
    <w:rsid w:val="007322CA"/>
    <w:rsid w:val="00733933"/>
    <w:rsid w:val="00735E38"/>
    <w:rsid w:val="0073760A"/>
    <w:rsid w:val="0074223F"/>
    <w:rsid w:val="0074236E"/>
    <w:rsid w:val="0074316E"/>
    <w:rsid w:val="00743DD0"/>
    <w:rsid w:val="00743DE1"/>
    <w:rsid w:val="007479ED"/>
    <w:rsid w:val="00773D14"/>
    <w:rsid w:val="00776FF2"/>
    <w:rsid w:val="00777B25"/>
    <w:rsid w:val="00782F15"/>
    <w:rsid w:val="00783B27"/>
    <w:rsid w:val="00787015"/>
    <w:rsid w:val="0078791D"/>
    <w:rsid w:val="007901FF"/>
    <w:rsid w:val="007912C0"/>
    <w:rsid w:val="00793BB9"/>
    <w:rsid w:val="007946F7"/>
    <w:rsid w:val="00795609"/>
    <w:rsid w:val="007A63E9"/>
    <w:rsid w:val="007B064F"/>
    <w:rsid w:val="007B353E"/>
    <w:rsid w:val="007B40E0"/>
    <w:rsid w:val="007D2CB7"/>
    <w:rsid w:val="007D2F7C"/>
    <w:rsid w:val="007D39C1"/>
    <w:rsid w:val="007F3188"/>
    <w:rsid w:val="0080035C"/>
    <w:rsid w:val="00804478"/>
    <w:rsid w:val="008057D1"/>
    <w:rsid w:val="008101DB"/>
    <w:rsid w:val="00811433"/>
    <w:rsid w:val="00812C2F"/>
    <w:rsid w:val="00813C59"/>
    <w:rsid w:val="00814380"/>
    <w:rsid w:val="008279E8"/>
    <w:rsid w:val="008320A5"/>
    <w:rsid w:val="00832DA5"/>
    <w:rsid w:val="0083740E"/>
    <w:rsid w:val="00837417"/>
    <w:rsid w:val="008427D0"/>
    <w:rsid w:val="00842ACD"/>
    <w:rsid w:val="008438BD"/>
    <w:rsid w:val="0084449A"/>
    <w:rsid w:val="00850CD7"/>
    <w:rsid w:val="008532E4"/>
    <w:rsid w:val="0086043D"/>
    <w:rsid w:val="00866349"/>
    <w:rsid w:val="0086682B"/>
    <w:rsid w:val="00873871"/>
    <w:rsid w:val="00873B7D"/>
    <w:rsid w:val="00876587"/>
    <w:rsid w:val="0088086F"/>
    <w:rsid w:val="00884709"/>
    <w:rsid w:val="00886F89"/>
    <w:rsid w:val="008874D2"/>
    <w:rsid w:val="00892087"/>
    <w:rsid w:val="008A244F"/>
    <w:rsid w:val="008A6FB5"/>
    <w:rsid w:val="008B066F"/>
    <w:rsid w:val="008B3A6F"/>
    <w:rsid w:val="008B429A"/>
    <w:rsid w:val="008C6D83"/>
    <w:rsid w:val="008E58DE"/>
    <w:rsid w:val="008F0EB1"/>
    <w:rsid w:val="00912248"/>
    <w:rsid w:val="009229B9"/>
    <w:rsid w:val="00923580"/>
    <w:rsid w:val="00923AC4"/>
    <w:rsid w:val="009357E6"/>
    <w:rsid w:val="00943BEE"/>
    <w:rsid w:val="00944FD1"/>
    <w:rsid w:val="00945FEE"/>
    <w:rsid w:val="00957254"/>
    <w:rsid w:val="00957BE2"/>
    <w:rsid w:val="00962F7B"/>
    <w:rsid w:val="009715DD"/>
    <w:rsid w:val="00971DB7"/>
    <w:rsid w:val="00991BDE"/>
    <w:rsid w:val="009A22A2"/>
    <w:rsid w:val="009A3602"/>
    <w:rsid w:val="009A453B"/>
    <w:rsid w:val="009B16D9"/>
    <w:rsid w:val="009C2F5E"/>
    <w:rsid w:val="009C77D3"/>
    <w:rsid w:val="009D40DB"/>
    <w:rsid w:val="009D7E84"/>
    <w:rsid w:val="009E1BE6"/>
    <w:rsid w:val="009F0A9D"/>
    <w:rsid w:val="009F0F5F"/>
    <w:rsid w:val="009F4646"/>
    <w:rsid w:val="009F4D13"/>
    <w:rsid w:val="009F50DF"/>
    <w:rsid w:val="009F587F"/>
    <w:rsid w:val="009F6EBE"/>
    <w:rsid w:val="009F766D"/>
    <w:rsid w:val="00A00B9C"/>
    <w:rsid w:val="00A055DD"/>
    <w:rsid w:val="00A05E70"/>
    <w:rsid w:val="00A23D2D"/>
    <w:rsid w:val="00A331EC"/>
    <w:rsid w:val="00A3384F"/>
    <w:rsid w:val="00A348F7"/>
    <w:rsid w:val="00A34D30"/>
    <w:rsid w:val="00A36761"/>
    <w:rsid w:val="00A36F38"/>
    <w:rsid w:val="00A46C2C"/>
    <w:rsid w:val="00A5765F"/>
    <w:rsid w:val="00A57F26"/>
    <w:rsid w:val="00A619B5"/>
    <w:rsid w:val="00A6358D"/>
    <w:rsid w:val="00A66F28"/>
    <w:rsid w:val="00A761D0"/>
    <w:rsid w:val="00A8490F"/>
    <w:rsid w:val="00A870BB"/>
    <w:rsid w:val="00A9678C"/>
    <w:rsid w:val="00AA0A09"/>
    <w:rsid w:val="00AA171E"/>
    <w:rsid w:val="00AA187B"/>
    <w:rsid w:val="00AA4640"/>
    <w:rsid w:val="00AA4843"/>
    <w:rsid w:val="00AA48A9"/>
    <w:rsid w:val="00AB0AF0"/>
    <w:rsid w:val="00AB3A6B"/>
    <w:rsid w:val="00AD12B1"/>
    <w:rsid w:val="00AD2EEC"/>
    <w:rsid w:val="00AD30F4"/>
    <w:rsid w:val="00AD3998"/>
    <w:rsid w:val="00AD6F24"/>
    <w:rsid w:val="00AE35C3"/>
    <w:rsid w:val="00AE4D02"/>
    <w:rsid w:val="00AF5F3E"/>
    <w:rsid w:val="00B0390C"/>
    <w:rsid w:val="00B04317"/>
    <w:rsid w:val="00B1235F"/>
    <w:rsid w:val="00B173E1"/>
    <w:rsid w:val="00B46E18"/>
    <w:rsid w:val="00B54106"/>
    <w:rsid w:val="00B54C8A"/>
    <w:rsid w:val="00B6015C"/>
    <w:rsid w:val="00B61191"/>
    <w:rsid w:val="00B6313D"/>
    <w:rsid w:val="00B64158"/>
    <w:rsid w:val="00B65833"/>
    <w:rsid w:val="00B67AD6"/>
    <w:rsid w:val="00B67D41"/>
    <w:rsid w:val="00B7210F"/>
    <w:rsid w:val="00B72195"/>
    <w:rsid w:val="00B740B4"/>
    <w:rsid w:val="00B74F66"/>
    <w:rsid w:val="00B83C45"/>
    <w:rsid w:val="00B849FD"/>
    <w:rsid w:val="00B851AC"/>
    <w:rsid w:val="00B9014F"/>
    <w:rsid w:val="00B91464"/>
    <w:rsid w:val="00BA114E"/>
    <w:rsid w:val="00BA13F3"/>
    <w:rsid w:val="00BA474E"/>
    <w:rsid w:val="00BA4E52"/>
    <w:rsid w:val="00BA5130"/>
    <w:rsid w:val="00BA6D73"/>
    <w:rsid w:val="00BB6B65"/>
    <w:rsid w:val="00BB7B95"/>
    <w:rsid w:val="00BB7F34"/>
    <w:rsid w:val="00BC4559"/>
    <w:rsid w:val="00BC53E8"/>
    <w:rsid w:val="00BD05AE"/>
    <w:rsid w:val="00BD104F"/>
    <w:rsid w:val="00BD2154"/>
    <w:rsid w:val="00BD290C"/>
    <w:rsid w:val="00BD2F6F"/>
    <w:rsid w:val="00BD3ABB"/>
    <w:rsid w:val="00BD4933"/>
    <w:rsid w:val="00BD4DDD"/>
    <w:rsid w:val="00BD6594"/>
    <w:rsid w:val="00BD71EA"/>
    <w:rsid w:val="00BE4204"/>
    <w:rsid w:val="00BF1FE4"/>
    <w:rsid w:val="00BF75F2"/>
    <w:rsid w:val="00C1161C"/>
    <w:rsid w:val="00C16695"/>
    <w:rsid w:val="00C25CBB"/>
    <w:rsid w:val="00C26513"/>
    <w:rsid w:val="00C34721"/>
    <w:rsid w:val="00C36286"/>
    <w:rsid w:val="00C541BA"/>
    <w:rsid w:val="00C57BA7"/>
    <w:rsid w:val="00C64516"/>
    <w:rsid w:val="00C70E35"/>
    <w:rsid w:val="00C81F9B"/>
    <w:rsid w:val="00C8343A"/>
    <w:rsid w:val="00C83599"/>
    <w:rsid w:val="00C87363"/>
    <w:rsid w:val="00C96122"/>
    <w:rsid w:val="00CA35BD"/>
    <w:rsid w:val="00CA5B7C"/>
    <w:rsid w:val="00CA7B8A"/>
    <w:rsid w:val="00CB7074"/>
    <w:rsid w:val="00CC28AB"/>
    <w:rsid w:val="00CC62B1"/>
    <w:rsid w:val="00CC7AAC"/>
    <w:rsid w:val="00CD383C"/>
    <w:rsid w:val="00CE10E9"/>
    <w:rsid w:val="00CE5030"/>
    <w:rsid w:val="00CF0B9D"/>
    <w:rsid w:val="00CF3540"/>
    <w:rsid w:val="00D03BD1"/>
    <w:rsid w:val="00D0675A"/>
    <w:rsid w:val="00D067D4"/>
    <w:rsid w:val="00D140AC"/>
    <w:rsid w:val="00D23CBE"/>
    <w:rsid w:val="00D25692"/>
    <w:rsid w:val="00D318DD"/>
    <w:rsid w:val="00D31E4F"/>
    <w:rsid w:val="00D370B0"/>
    <w:rsid w:val="00D379A5"/>
    <w:rsid w:val="00D40586"/>
    <w:rsid w:val="00D504B6"/>
    <w:rsid w:val="00D505F3"/>
    <w:rsid w:val="00D639AE"/>
    <w:rsid w:val="00D65C39"/>
    <w:rsid w:val="00D67797"/>
    <w:rsid w:val="00D73165"/>
    <w:rsid w:val="00D747C8"/>
    <w:rsid w:val="00D75099"/>
    <w:rsid w:val="00D777A8"/>
    <w:rsid w:val="00D85428"/>
    <w:rsid w:val="00D85895"/>
    <w:rsid w:val="00D874AF"/>
    <w:rsid w:val="00D93115"/>
    <w:rsid w:val="00D934B6"/>
    <w:rsid w:val="00D93EDF"/>
    <w:rsid w:val="00D97F09"/>
    <w:rsid w:val="00DA21B4"/>
    <w:rsid w:val="00DB08DA"/>
    <w:rsid w:val="00DB463D"/>
    <w:rsid w:val="00DB77F6"/>
    <w:rsid w:val="00DC2F48"/>
    <w:rsid w:val="00DC5CE5"/>
    <w:rsid w:val="00DC5EBD"/>
    <w:rsid w:val="00DC7F20"/>
    <w:rsid w:val="00DD04C1"/>
    <w:rsid w:val="00DD2A4F"/>
    <w:rsid w:val="00DD4DB2"/>
    <w:rsid w:val="00DE1AE6"/>
    <w:rsid w:val="00DE665C"/>
    <w:rsid w:val="00DF2784"/>
    <w:rsid w:val="00E02361"/>
    <w:rsid w:val="00E06F0A"/>
    <w:rsid w:val="00E079CF"/>
    <w:rsid w:val="00E116FF"/>
    <w:rsid w:val="00E11CFA"/>
    <w:rsid w:val="00E24092"/>
    <w:rsid w:val="00E243C0"/>
    <w:rsid w:val="00E33CEA"/>
    <w:rsid w:val="00E34963"/>
    <w:rsid w:val="00E34BCE"/>
    <w:rsid w:val="00E35DA9"/>
    <w:rsid w:val="00E46FC6"/>
    <w:rsid w:val="00E4713E"/>
    <w:rsid w:val="00E545AA"/>
    <w:rsid w:val="00E57EB7"/>
    <w:rsid w:val="00E60AC7"/>
    <w:rsid w:val="00E60BD3"/>
    <w:rsid w:val="00E63F8A"/>
    <w:rsid w:val="00E7292A"/>
    <w:rsid w:val="00E8102B"/>
    <w:rsid w:val="00E822F4"/>
    <w:rsid w:val="00E85ADB"/>
    <w:rsid w:val="00E85CFB"/>
    <w:rsid w:val="00EA017F"/>
    <w:rsid w:val="00EA0715"/>
    <w:rsid w:val="00EA72AD"/>
    <w:rsid w:val="00EB055B"/>
    <w:rsid w:val="00EB4CD7"/>
    <w:rsid w:val="00EC2302"/>
    <w:rsid w:val="00EC232B"/>
    <w:rsid w:val="00EC3820"/>
    <w:rsid w:val="00EC4FAA"/>
    <w:rsid w:val="00EC5B25"/>
    <w:rsid w:val="00ED34C8"/>
    <w:rsid w:val="00EE6651"/>
    <w:rsid w:val="00EF2BF0"/>
    <w:rsid w:val="00EF5595"/>
    <w:rsid w:val="00F0109F"/>
    <w:rsid w:val="00F06455"/>
    <w:rsid w:val="00F07694"/>
    <w:rsid w:val="00F10D1D"/>
    <w:rsid w:val="00F1173C"/>
    <w:rsid w:val="00F148DC"/>
    <w:rsid w:val="00F161E5"/>
    <w:rsid w:val="00F2090D"/>
    <w:rsid w:val="00F24EB6"/>
    <w:rsid w:val="00F25CA1"/>
    <w:rsid w:val="00F26F85"/>
    <w:rsid w:val="00F27320"/>
    <w:rsid w:val="00F313D1"/>
    <w:rsid w:val="00F363A6"/>
    <w:rsid w:val="00F372DE"/>
    <w:rsid w:val="00F4102A"/>
    <w:rsid w:val="00F41553"/>
    <w:rsid w:val="00F41961"/>
    <w:rsid w:val="00F55674"/>
    <w:rsid w:val="00F56914"/>
    <w:rsid w:val="00F56D60"/>
    <w:rsid w:val="00F67CEB"/>
    <w:rsid w:val="00F72198"/>
    <w:rsid w:val="00F75B40"/>
    <w:rsid w:val="00F77BF5"/>
    <w:rsid w:val="00F85094"/>
    <w:rsid w:val="00FA1CBD"/>
    <w:rsid w:val="00FA444A"/>
    <w:rsid w:val="00FA582C"/>
    <w:rsid w:val="00FA635A"/>
    <w:rsid w:val="00FB4F59"/>
    <w:rsid w:val="00FB5010"/>
    <w:rsid w:val="00FB6A12"/>
    <w:rsid w:val="00FC2B85"/>
    <w:rsid w:val="00FC5574"/>
    <w:rsid w:val="00FC74F6"/>
    <w:rsid w:val="00FC7ED1"/>
    <w:rsid w:val="00FD4610"/>
    <w:rsid w:val="00FD72A8"/>
    <w:rsid w:val="00FE2F60"/>
    <w:rsid w:val="00FE3374"/>
    <w:rsid w:val="00FE3EE8"/>
    <w:rsid w:val="00FE5410"/>
    <w:rsid w:val="00FE75E1"/>
    <w:rsid w:val="00FF3F75"/>
    <w:rsid w:val="00FF7B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65C39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943BE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Heading2">
    <w:name w:val="heading 2"/>
    <w:basedOn w:val="Normal"/>
    <w:link w:val="Heading2Char"/>
    <w:uiPriority w:val="99"/>
    <w:qFormat/>
    <w:rsid w:val="00943BE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A1CBD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943BEE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943BEE"/>
    <w:rPr>
      <w:rFonts w:ascii="Times New Roman" w:hAnsi="Times New Roman" w:cs="Times New Roman"/>
      <w:b/>
      <w:bCs/>
      <w:sz w:val="36"/>
      <w:szCs w:val="36"/>
      <w:lang w:eastAsia="ru-RU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FA1CBD"/>
    <w:rPr>
      <w:rFonts w:ascii="Cambria" w:hAnsi="Cambria" w:cs="Times New Roman"/>
      <w:b/>
      <w:bCs/>
      <w:color w:val="4F81BD"/>
    </w:rPr>
  </w:style>
  <w:style w:type="paragraph" w:styleId="NormalWeb">
    <w:name w:val="Normal (Web)"/>
    <w:basedOn w:val="Normal"/>
    <w:uiPriority w:val="99"/>
    <w:semiHidden/>
    <w:rsid w:val="00943BE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0737D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1F57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F57FB"/>
    <w:rPr>
      <w:rFonts w:ascii="Tahoma" w:hAnsi="Tahoma" w:cs="Tahoma"/>
      <w:sz w:val="16"/>
      <w:szCs w:val="16"/>
    </w:rPr>
  </w:style>
  <w:style w:type="paragraph" w:customStyle="1" w:styleId="041E0441043D043E0432043D043E0439">
    <w:name w:val="&lt;041E&gt;&lt;0441&gt;&lt;043D&gt;&lt;043E&gt;&lt;0432&gt;&lt;043D&gt;&lt;043E&gt;&lt;0439&gt;"/>
    <w:basedOn w:val="Normal"/>
    <w:uiPriority w:val="99"/>
    <w:rsid w:val="00315B78"/>
    <w:pPr>
      <w:suppressAutoHyphens/>
      <w:autoSpaceDE w:val="0"/>
      <w:autoSpaceDN w:val="0"/>
      <w:adjustRightInd w:val="0"/>
      <w:spacing w:after="0" w:line="288" w:lineRule="auto"/>
      <w:ind w:firstLine="624"/>
      <w:jc w:val="both"/>
      <w:textAlignment w:val="center"/>
    </w:pPr>
    <w:rPr>
      <w:rFonts w:ascii="Arial" w:hAnsi="Arial" w:cs="Arial"/>
      <w:color w:val="000000"/>
      <w:sz w:val="24"/>
      <w:szCs w:val="24"/>
      <w:lang w:eastAsia="ru-RU"/>
    </w:rPr>
  </w:style>
  <w:style w:type="paragraph" w:customStyle="1" w:styleId="ConsPlusTitle">
    <w:name w:val="ConsPlusTitle"/>
    <w:uiPriority w:val="99"/>
    <w:rsid w:val="001D4C5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paragraph" w:customStyle="1" w:styleId="Standard">
    <w:name w:val="Standard"/>
    <w:uiPriority w:val="99"/>
    <w:rsid w:val="00BA474E"/>
    <w:pPr>
      <w:widowControl w:val="0"/>
      <w:suppressAutoHyphens/>
      <w:autoSpaceDN w:val="0"/>
      <w:textAlignment w:val="baseline"/>
    </w:pPr>
    <w:rPr>
      <w:rFonts w:ascii="Times New Roman" w:eastAsia="Arial Unicode MS" w:hAnsi="Times New Roman" w:cs="Tahoma"/>
      <w:color w:val="000000"/>
      <w:kern w:val="3"/>
      <w:sz w:val="24"/>
      <w:szCs w:val="24"/>
      <w:lang w:val="en-US" w:eastAsia="en-US"/>
    </w:rPr>
  </w:style>
  <w:style w:type="paragraph" w:styleId="Header">
    <w:name w:val="header"/>
    <w:basedOn w:val="Normal"/>
    <w:link w:val="HeaderChar"/>
    <w:uiPriority w:val="99"/>
    <w:rsid w:val="008532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8532E4"/>
    <w:rPr>
      <w:rFonts w:cs="Times New Roman"/>
    </w:rPr>
  </w:style>
  <w:style w:type="paragraph" w:styleId="Footer">
    <w:name w:val="footer"/>
    <w:basedOn w:val="Normal"/>
    <w:link w:val="FooterChar"/>
    <w:uiPriority w:val="99"/>
    <w:rsid w:val="008532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8532E4"/>
    <w:rPr>
      <w:rFonts w:cs="Times New Roman"/>
    </w:rPr>
  </w:style>
  <w:style w:type="paragraph" w:customStyle="1" w:styleId="ConsPlusNormal">
    <w:name w:val="ConsPlusNormal"/>
    <w:uiPriority w:val="99"/>
    <w:rsid w:val="00343B70"/>
    <w:pPr>
      <w:autoSpaceDE w:val="0"/>
      <w:autoSpaceDN w:val="0"/>
      <w:adjustRightInd w:val="0"/>
    </w:pPr>
    <w:rPr>
      <w:rFonts w:ascii="Arial" w:hAnsi="Arial" w:cs="Arial"/>
      <w:sz w:val="20"/>
      <w:szCs w:val="20"/>
      <w:lang w:eastAsia="en-US"/>
    </w:rPr>
  </w:style>
  <w:style w:type="paragraph" w:styleId="NoSpacing">
    <w:name w:val="No Spacing"/>
    <w:uiPriority w:val="99"/>
    <w:qFormat/>
    <w:rsid w:val="0009309F"/>
    <w:rPr>
      <w:lang w:eastAsia="en-US"/>
    </w:rPr>
  </w:style>
  <w:style w:type="table" w:styleId="TableGrid">
    <w:name w:val="Table Grid"/>
    <w:basedOn w:val="TableNormal"/>
    <w:uiPriority w:val="99"/>
    <w:locked/>
    <w:rsid w:val="0078791D"/>
    <w:pPr>
      <w:spacing w:after="200" w:line="276" w:lineRule="auto"/>
    </w:pPr>
    <w:rPr>
      <w:rFonts w:eastAsia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35037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03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503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5038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oleObject" Target="embeddings/oleObject4.bin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1482</TotalTime>
  <Pages>9</Pages>
  <Words>2672</Words>
  <Characters>15235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201201091224</dc:creator>
  <cp:keywords/>
  <dc:description/>
  <cp:lastModifiedBy>201112021600</cp:lastModifiedBy>
  <cp:revision>661</cp:revision>
  <cp:lastPrinted>2014-04-25T03:57:00Z</cp:lastPrinted>
  <dcterms:created xsi:type="dcterms:W3CDTF">2013-01-14T05:51:00Z</dcterms:created>
  <dcterms:modified xsi:type="dcterms:W3CDTF">2014-05-27T01:23:00Z</dcterms:modified>
</cp:coreProperties>
</file>